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B6082" w14:textId="7F26145F" w:rsidR="00B40B6E" w:rsidRDefault="00B40B6E">
      <w:pPr>
        <w:spacing w:after="200" w:line="240" w:lineRule="auto"/>
        <w:rPr>
          <w:rFonts w:ascii="Times New Roman" w:eastAsia="Times New Roman" w:hAnsi="Times New Roman" w:cs="Times New Roman"/>
          <w:b/>
          <w:bCs/>
          <w:color w:val="444444"/>
          <w:sz w:val="24"/>
          <w:szCs w:val="24"/>
          <w:lang w:eastAsia="ru-RU"/>
        </w:rPr>
      </w:pPr>
      <w:bookmarkStart w:id="0" w:name="_GoBack"/>
      <w:r>
        <w:rPr>
          <w:rFonts w:ascii="Times New Roman" w:eastAsia="Times New Roman" w:hAnsi="Times New Roman" w:cs="Times New Roman"/>
          <w:b/>
          <w:bCs/>
          <w:noProof/>
          <w:color w:val="444444"/>
          <w:sz w:val="24"/>
          <w:szCs w:val="24"/>
          <w:lang w:eastAsia="ru-RU"/>
        </w:rPr>
        <w:drawing>
          <wp:anchor distT="0" distB="0" distL="114300" distR="114300" simplePos="0" relativeHeight="251658240" behindDoc="0" locked="0" layoutInCell="1" allowOverlap="1" wp14:anchorId="41206E23" wp14:editId="16735DCE">
            <wp:simplePos x="0" y="0"/>
            <wp:positionH relativeFrom="column">
              <wp:posOffset>-1028700</wp:posOffset>
            </wp:positionH>
            <wp:positionV relativeFrom="paragraph">
              <wp:posOffset>-711201</wp:posOffset>
            </wp:positionV>
            <wp:extent cx="7669033" cy="10677525"/>
            <wp:effectExtent l="0" t="0" r="825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еред.титул._1.jpg"/>
                    <pic:cNvPicPr/>
                  </pic:nvPicPr>
                  <pic:blipFill>
                    <a:blip r:embed="rId7" cstate="screen">
                      <a:extLst>
                        <a:ext uri="{28A0092B-C50C-407E-A947-70E740481C1C}">
                          <a14:useLocalDpi xmlns:a14="http://schemas.microsoft.com/office/drawing/2010/main"/>
                        </a:ext>
                      </a:extLst>
                    </a:blip>
                    <a:stretch>
                      <a:fillRect/>
                    </a:stretch>
                  </pic:blipFill>
                  <pic:spPr>
                    <a:xfrm>
                      <a:off x="0" y="0"/>
                      <a:ext cx="7676232" cy="10687548"/>
                    </a:xfrm>
                    <a:prstGeom prst="rect">
                      <a:avLst/>
                    </a:prstGeom>
                  </pic:spPr>
                </pic:pic>
              </a:graphicData>
            </a:graphic>
            <wp14:sizeRelH relativeFrom="page">
              <wp14:pctWidth>0</wp14:pctWidth>
            </wp14:sizeRelH>
            <wp14:sizeRelV relativeFrom="page">
              <wp14:pctHeight>0</wp14:pctHeight>
            </wp14:sizeRelV>
          </wp:anchor>
        </w:drawing>
      </w:r>
      <w:bookmarkEnd w:id="0"/>
      <w:r>
        <w:rPr>
          <w:b/>
          <w:bCs/>
          <w:color w:val="444444"/>
        </w:rPr>
        <w:br w:type="page"/>
      </w:r>
    </w:p>
    <w:p w14:paraId="195492A6" w14:textId="183DFC0E" w:rsidR="00FF2557" w:rsidRPr="00100E63" w:rsidRDefault="00FF2557" w:rsidP="00FF2557">
      <w:pPr>
        <w:pStyle w:val="formattext"/>
        <w:shd w:val="clear" w:color="auto" w:fill="FFFFFF"/>
        <w:spacing w:before="0" w:beforeAutospacing="0" w:after="0" w:afterAutospacing="0"/>
        <w:ind w:firstLine="480"/>
        <w:jc w:val="right"/>
        <w:textAlignment w:val="baseline"/>
        <w:rPr>
          <w:color w:val="444444"/>
        </w:rPr>
      </w:pPr>
      <w:r w:rsidRPr="00100E63">
        <w:rPr>
          <w:b/>
          <w:bCs/>
          <w:color w:val="444444"/>
        </w:rPr>
        <w:lastRenderedPageBreak/>
        <w:t> ПРИЛОЖЕНИЕ 1</w:t>
      </w:r>
      <w:r w:rsidRPr="00100E63">
        <w:rPr>
          <w:b/>
          <w:bCs/>
          <w:color w:val="444444"/>
        </w:rPr>
        <w:br/>
        <w:t>     к Положению об оплате труда работников</w:t>
      </w:r>
      <w:r w:rsidRPr="00100E63">
        <w:rPr>
          <w:b/>
          <w:bCs/>
          <w:color w:val="444444"/>
        </w:rPr>
        <w:br/>
        <w:t>     </w:t>
      </w:r>
      <w:r>
        <w:rPr>
          <w:b/>
          <w:bCs/>
          <w:color w:val="444444"/>
        </w:rPr>
        <w:t>ГБПОУ ДТБТ</w:t>
      </w:r>
    </w:p>
    <w:p w14:paraId="5C8A9CC3" w14:textId="77777777" w:rsidR="00FF2557" w:rsidRPr="00100E63" w:rsidRDefault="00FF2557" w:rsidP="00FF2557">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b/>
          <w:bCs/>
          <w:color w:val="444444"/>
          <w:sz w:val="24"/>
          <w:szCs w:val="24"/>
          <w:lang w:eastAsia="ru-RU"/>
        </w:rPr>
        <w:t>Порядок</w:t>
      </w:r>
      <w:r w:rsidRPr="00100E63">
        <w:rPr>
          <w:rFonts w:ascii="Times New Roman" w:eastAsia="Times New Roman" w:hAnsi="Times New Roman" w:cs="Times New Roman"/>
          <w:b/>
          <w:bCs/>
          <w:color w:val="444444"/>
          <w:sz w:val="24"/>
          <w:szCs w:val="24"/>
          <w:lang w:eastAsia="ru-RU"/>
        </w:rPr>
        <w:br/>
        <w:t>формирования должностных окладов (ставок</w:t>
      </w:r>
      <w:r w:rsidRPr="00100E63">
        <w:rPr>
          <w:rFonts w:ascii="Times New Roman" w:eastAsia="Times New Roman" w:hAnsi="Times New Roman" w:cs="Times New Roman"/>
          <w:b/>
          <w:bCs/>
          <w:color w:val="444444"/>
          <w:sz w:val="24"/>
          <w:szCs w:val="24"/>
          <w:lang w:eastAsia="ru-RU"/>
        </w:rPr>
        <w:br/>
        <w:t xml:space="preserve">заработной платы) работников </w:t>
      </w:r>
      <w:r>
        <w:rPr>
          <w:rFonts w:ascii="Times New Roman" w:eastAsia="Times New Roman" w:hAnsi="Times New Roman" w:cs="Times New Roman"/>
          <w:b/>
          <w:bCs/>
          <w:color w:val="444444"/>
          <w:lang w:eastAsia="ru-RU"/>
        </w:rPr>
        <w:t>ГБПОУ ДТБТ</w:t>
      </w:r>
    </w:p>
    <w:p w14:paraId="4CACD716" w14:textId="77777777" w:rsidR="00FF2557" w:rsidRPr="00100E63" w:rsidRDefault="00FF2557" w:rsidP="00FF2557">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p>
    <w:p w14:paraId="1DC448C7"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 Порядок формирования должностных окладов (ставок заработной платы) работников организаций, осуществляющих профессиональную деятельность по должностям работников образования (за исключением работников образовательных организаций высшего образования и дополнительного профессионального образования).</w:t>
      </w:r>
      <w:r w:rsidRPr="00100E63">
        <w:rPr>
          <w:rFonts w:ascii="Times New Roman" w:eastAsia="Times New Roman" w:hAnsi="Times New Roman" w:cs="Times New Roman"/>
          <w:color w:val="444444"/>
          <w:sz w:val="24"/>
          <w:szCs w:val="24"/>
          <w:lang w:eastAsia="ru-RU"/>
        </w:rPr>
        <w:br/>
      </w:r>
    </w:p>
    <w:p w14:paraId="0E28AF5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xml:space="preserve">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w:t>
      </w:r>
      <w:proofErr w:type="gramStart"/>
      <w:r w:rsidRPr="00100E63">
        <w:rPr>
          <w:rFonts w:ascii="Times New Roman" w:eastAsia="Times New Roman" w:hAnsi="Times New Roman" w:cs="Times New Roman"/>
          <w:color w:val="444444"/>
          <w:sz w:val="24"/>
          <w:szCs w:val="24"/>
          <w:lang w:eastAsia="ru-RU"/>
        </w:rPr>
        <w:t>коэффициентов.   </w:t>
      </w:r>
      <w:proofErr w:type="gramEnd"/>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color w:val="444444"/>
          <w:sz w:val="24"/>
          <w:szCs w:val="24"/>
          <w:lang w:eastAsia="ru-RU"/>
        </w:rPr>
        <w:br/>
      </w:r>
    </w:p>
    <w:p w14:paraId="49DB8D86"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1.2. Профессиональная квалификационная группа должностей работников учебно-вспомогательного персонала первого уровня.</w:t>
      </w:r>
    </w:p>
    <w:p w14:paraId="06D11D42"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840"/>
        <w:gridCol w:w="1957"/>
        <w:gridCol w:w="1957"/>
        <w:gridCol w:w="1912"/>
      </w:tblGrid>
      <w:tr w:rsidR="00FF2557" w:rsidRPr="00100E63" w14:paraId="28AF68F4" w14:textId="77777777" w:rsidTr="00560866">
        <w:trPr>
          <w:trHeight w:val="15"/>
        </w:trPr>
        <w:tc>
          <w:tcPr>
            <w:tcW w:w="4805" w:type="dxa"/>
            <w:tcBorders>
              <w:top w:val="nil"/>
              <w:left w:val="nil"/>
              <w:bottom w:val="nil"/>
              <w:right w:val="nil"/>
            </w:tcBorders>
            <w:shd w:val="clear" w:color="auto" w:fill="auto"/>
            <w:hideMark/>
          </w:tcPr>
          <w:p w14:paraId="1F5C1CB5"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2BC61A48"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69EAFD6B"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7708D3B9"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470DF511" w14:textId="77777777" w:rsidTr="00560866">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C5A1F25"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5869CBB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DB946A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77D87BB0"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r>
      <w:tr w:rsidR="00FF2557" w:rsidRPr="00100E63" w14:paraId="5F21210A" w14:textId="77777777" w:rsidTr="00560866">
        <w:tc>
          <w:tcPr>
            <w:tcW w:w="4805"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D7F56D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Должности работников учебно-вспомогательного персонала первого уровня (вожатый, помощник воспитателя, секретарь учебной части)</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932F210"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4104</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27D0AC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4</w:t>
            </w:r>
            <w:r w:rsidR="00732DE9">
              <w:rPr>
                <w:rFonts w:ascii="Times New Roman" w:eastAsia="Times New Roman" w:hAnsi="Times New Roman" w:cs="Times New Roman"/>
                <w:sz w:val="24"/>
                <w:szCs w:val="24"/>
                <w:lang w:eastAsia="ru-RU"/>
              </w:rPr>
              <w:t>626</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21372A0"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4 </w:t>
            </w:r>
            <w:r w:rsidR="00732DE9">
              <w:rPr>
                <w:rFonts w:ascii="Times New Roman" w:eastAsia="Times New Roman" w:hAnsi="Times New Roman" w:cs="Times New Roman"/>
                <w:sz w:val="24"/>
                <w:szCs w:val="24"/>
                <w:lang w:eastAsia="ru-RU"/>
              </w:rPr>
              <w:t>722</w:t>
            </w:r>
          </w:p>
        </w:tc>
      </w:tr>
    </w:tbl>
    <w:p w14:paraId="14FD705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Примечание:</w:t>
      </w:r>
    </w:p>
    <w:p w14:paraId="59CAE50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работников учебно-вспомогательного персонала первого уровня государственных организаций дополнительного образования Нижегородской области.</w:t>
      </w:r>
    </w:p>
    <w:p w14:paraId="57C07B2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работников учебно-вспомогательного персонала первого уровня:</w:t>
      </w:r>
    </w:p>
    <w:p w14:paraId="0E4189EC"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дошкольных образовательных организаций, дошкольных групп при общеобразовательных организациях и общеобразовательных организаций с наличием в наименовании слов "начальная школа - детский сад";</w:t>
      </w:r>
    </w:p>
    <w:p w14:paraId="0354D4CA"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общеобразовательных организаций, реализующих адаптированные основные общеобразовательные программы, общеобразовательных организаций со специальным наименованием "санаторная", общеобразовательных организаций со специальным наименованием "специальные учебно-воспитательные учреждения для обучающихся с девиантным (общественно опасным) поведением".</w:t>
      </w:r>
    </w:p>
    <w:p w14:paraId="687409BE"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xml:space="preserve">Подпункт </w:t>
      </w:r>
      <w:proofErr w:type="gramStart"/>
      <w:r w:rsidRPr="00100E63">
        <w:rPr>
          <w:rFonts w:ascii="Times New Roman" w:eastAsia="Times New Roman" w:hAnsi="Times New Roman" w:cs="Times New Roman"/>
          <w:i/>
          <w:iCs/>
          <w:color w:val="444444"/>
          <w:sz w:val="24"/>
          <w:szCs w:val="24"/>
          <w:bdr w:val="none" w:sz="0" w:space="0" w:color="auto" w:frame="1"/>
          <w:lang w:eastAsia="ru-RU"/>
        </w:rPr>
        <w:t>1.2  изложен</w:t>
      </w:r>
      <w:proofErr w:type="gramEnd"/>
      <w:r w:rsidRPr="00100E63">
        <w:rPr>
          <w:rFonts w:ascii="Times New Roman" w:eastAsia="Times New Roman" w:hAnsi="Times New Roman" w:cs="Times New Roman"/>
          <w:i/>
          <w:iCs/>
          <w:color w:val="444444"/>
          <w:sz w:val="24"/>
          <w:szCs w:val="24"/>
          <w:bdr w:val="none" w:sz="0" w:space="0" w:color="auto" w:frame="1"/>
          <w:lang w:eastAsia="ru-RU"/>
        </w:rPr>
        <w:t xml:space="preserve"> в новой редакции постановлением Правительства области </w:t>
      </w:r>
      <w:r w:rsidRPr="00100E63">
        <w:rPr>
          <w:rFonts w:ascii="Times New Roman" w:eastAsia="Times New Roman" w:hAnsi="Times New Roman" w:cs="Times New Roman"/>
          <w:color w:val="444444"/>
          <w:sz w:val="24"/>
          <w:szCs w:val="24"/>
          <w:lang w:eastAsia="ru-RU"/>
        </w:rPr>
        <w:t> </w:t>
      </w:r>
      <w:hyperlink r:id="rId8" w:history="1">
        <w:r w:rsidRPr="00100E63">
          <w:rPr>
            <w:rFonts w:ascii="Times New Roman" w:eastAsia="Times New Roman" w:hAnsi="Times New Roman" w:cs="Times New Roman"/>
            <w:color w:val="3451A0"/>
            <w:sz w:val="24"/>
            <w:szCs w:val="24"/>
            <w:u w:val="single"/>
            <w:lang w:eastAsia="ru-RU"/>
          </w:rPr>
          <w:t>от 10.12.2021 № 1124</w:t>
        </w:r>
      </w:hyperlink>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см. </w:t>
      </w:r>
      <w:r w:rsidRPr="00100E63">
        <w:rPr>
          <w:rFonts w:ascii="Times New Roman" w:eastAsia="Times New Roman" w:hAnsi="Times New Roman" w:cs="Times New Roman"/>
          <w:color w:val="444444"/>
          <w:sz w:val="24"/>
          <w:szCs w:val="24"/>
          <w:lang w:eastAsia="ru-RU"/>
        </w:rPr>
        <w:t>предыдущую редакцию )   </w:t>
      </w:r>
      <w:r w:rsidRPr="00100E63">
        <w:rPr>
          <w:rFonts w:ascii="Times New Roman" w:eastAsia="Times New Roman" w:hAnsi="Times New Roman" w:cs="Times New Roman"/>
          <w:color w:val="444444"/>
          <w:sz w:val="24"/>
          <w:szCs w:val="24"/>
          <w:lang w:eastAsia="ru-RU"/>
        </w:rPr>
        <w:br/>
      </w:r>
    </w:p>
    <w:p w14:paraId="316C6CE4" w14:textId="77777777" w:rsidR="00F42D10" w:rsidRDefault="00F42D10"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279A3AE6" w14:textId="77777777" w:rsidR="00F42D10" w:rsidRDefault="00F42D10"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62D25BC0" w14:textId="77777777" w:rsidR="00F42D10" w:rsidRDefault="00F42D10"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46A6BF5A" w14:textId="77777777" w:rsidR="00FF2557"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1.3. Профессиональная квалификационная группа должностей работников учебно-вспомогательного персонала второго уровня.</w:t>
      </w:r>
    </w:p>
    <w:p w14:paraId="6FBE9A64"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133"/>
        <w:gridCol w:w="1616"/>
        <w:gridCol w:w="1639"/>
        <w:gridCol w:w="1639"/>
        <w:gridCol w:w="1639"/>
      </w:tblGrid>
      <w:tr w:rsidR="00FF2557" w:rsidRPr="00100E63" w14:paraId="0DBAC337" w14:textId="77777777" w:rsidTr="00560866">
        <w:trPr>
          <w:trHeight w:val="15"/>
        </w:trPr>
        <w:tc>
          <w:tcPr>
            <w:tcW w:w="3696" w:type="dxa"/>
            <w:tcBorders>
              <w:top w:val="nil"/>
              <w:left w:val="nil"/>
              <w:bottom w:val="nil"/>
              <w:right w:val="nil"/>
            </w:tcBorders>
            <w:shd w:val="clear" w:color="auto" w:fill="auto"/>
            <w:hideMark/>
          </w:tcPr>
          <w:p w14:paraId="7E35EE27"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75FE49DF"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3764EC05"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5BF46F8"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0612790E"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23ED72B5" w14:textId="77777777" w:rsidTr="00560866">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0DFC02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32DAF08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по должности</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144A67E0"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57FC76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1210A74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r>
      <w:tr w:rsidR="00FF2557" w:rsidRPr="00100E63" w14:paraId="0A742933" w14:textId="77777777" w:rsidTr="00560866">
        <w:tc>
          <w:tcPr>
            <w:tcW w:w="369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7565A8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 квалификационный уровень (дежурный по режиму, младший воспитатель)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6DBBF89"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74FEA7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4 </w:t>
            </w:r>
            <w:r w:rsidR="00732DE9">
              <w:rPr>
                <w:rFonts w:ascii="Times New Roman" w:eastAsia="Times New Roman" w:hAnsi="Times New Roman" w:cs="Times New Roman"/>
                <w:sz w:val="24"/>
                <w:szCs w:val="24"/>
                <w:lang w:eastAsia="ru-RU"/>
              </w:rPr>
              <w:t>388</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FE2050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4 </w:t>
            </w:r>
            <w:r w:rsidR="00732DE9">
              <w:rPr>
                <w:rFonts w:ascii="Times New Roman" w:eastAsia="Times New Roman" w:hAnsi="Times New Roman" w:cs="Times New Roman"/>
                <w:sz w:val="24"/>
                <w:szCs w:val="24"/>
                <w:lang w:eastAsia="ru-RU"/>
              </w:rPr>
              <w:t>943</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CE7FA25" w14:textId="77777777" w:rsidR="00FF2557" w:rsidRPr="00100E63" w:rsidRDefault="00732DE9"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5046</w:t>
            </w:r>
          </w:p>
        </w:tc>
      </w:tr>
      <w:tr w:rsidR="00FF2557" w:rsidRPr="00100E63" w14:paraId="56B44989" w14:textId="77777777" w:rsidTr="00560866">
        <w:tc>
          <w:tcPr>
            <w:tcW w:w="369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55D2F25"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2 квалификационный уровень (диспетчер образовательной организации, старший дежурный по режиму)</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2E658F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1,05</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9EFA9E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4 </w:t>
            </w:r>
            <w:r w:rsidR="00732DE9">
              <w:rPr>
                <w:rFonts w:ascii="Times New Roman" w:eastAsia="Times New Roman" w:hAnsi="Times New Roman" w:cs="Times New Roman"/>
                <w:sz w:val="24"/>
                <w:szCs w:val="24"/>
                <w:lang w:eastAsia="ru-RU"/>
              </w:rPr>
              <w:t>630</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A553F1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5 </w:t>
            </w:r>
            <w:r w:rsidR="00732DE9">
              <w:rPr>
                <w:rFonts w:ascii="Times New Roman" w:eastAsia="Times New Roman" w:hAnsi="Times New Roman" w:cs="Times New Roman"/>
                <w:sz w:val="24"/>
                <w:szCs w:val="24"/>
                <w:lang w:eastAsia="ru-RU"/>
              </w:rPr>
              <w:t>216</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362F74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5 </w:t>
            </w:r>
            <w:r w:rsidR="00732DE9">
              <w:rPr>
                <w:rFonts w:ascii="Times New Roman" w:eastAsia="Times New Roman" w:hAnsi="Times New Roman" w:cs="Times New Roman"/>
                <w:sz w:val="24"/>
                <w:szCs w:val="24"/>
                <w:lang w:eastAsia="ru-RU"/>
              </w:rPr>
              <w:t>322</w:t>
            </w:r>
          </w:p>
        </w:tc>
      </w:tr>
    </w:tbl>
    <w:p w14:paraId="5D75ED3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Примечание:</w:t>
      </w:r>
    </w:p>
    <w:p w14:paraId="1019B4F7"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работников учебно-вспомогательного персонала первого уровня государственных организаций дополнительного образования Нижегородской области.</w:t>
      </w:r>
    </w:p>
    <w:p w14:paraId="45402FBD"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работников учебно-вспомогательного персонала первого уровня:</w:t>
      </w:r>
    </w:p>
    <w:p w14:paraId="4A742E7D"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дошкольных образовательных организаций, дошкольных групп при общеобразовательных организациях и общеобразовательных организаций с наличием в наименовании слов "начальная школа - детский сад";</w:t>
      </w:r>
    </w:p>
    <w:p w14:paraId="66286087"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общеобразовательных организаций, реализующих адаптированные основные общеобразовательные программы, общеобразовательных организаций со специальным наименованием "санаторная", общеобразовательных организаций со специальным наименованием "специальные учебно-воспитательные учреждения для обучающихся с девиантным (общественно опасным) поведением".</w:t>
      </w:r>
    </w:p>
    <w:p w14:paraId="360C0332"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xml:space="preserve">Подпункт </w:t>
      </w:r>
      <w:proofErr w:type="gramStart"/>
      <w:r w:rsidRPr="00100E63">
        <w:rPr>
          <w:rFonts w:ascii="Times New Roman" w:eastAsia="Times New Roman" w:hAnsi="Times New Roman" w:cs="Times New Roman"/>
          <w:i/>
          <w:iCs/>
          <w:color w:val="444444"/>
          <w:sz w:val="24"/>
          <w:szCs w:val="24"/>
          <w:bdr w:val="none" w:sz="0" w:space="0" w:color="auto" w:frame="1"/>
          <w:lang w:eastAsia="ru-RU"/>
        </w:rPr>
        <w:t>1.3  изложен</w:t>
      </w:r>
      <w:proofErr w:type="gramEnd"/>
      <w:r w:rsidRPr="00100E63">
        <w:rPr>
          <w:rFonts w:ascii="Times New Roman" w:eastAsia="Times New Roman" w:hAnsi="Times New Roman" w:cs="Times New Roman"/>
          <w:i/>
          <w:iCs/>
          <w:color w:val="444444"/>
          <w:sz w:val="24"/>
          <w:szCs w:val="24"/>
          <w:bdr w:val="none" w:sz="0" w:space="0" w:color="auto" w:frame="1"/>
          <w:lang w:eastAsia="ru-RU"/>
        </w:rPr>
        <w:t xml:space="preserve"> в новой редакции постановлением Правительства области </w:t>
      </w:r>
      <w:r w:rsidRPr="00100E63">
        <w:rPr>
          <w:rFonts w:ascii="Times New Roman" w:eastAsia="Times New Roman" w:hAnsi="Times New Roman" w:cs="Times New Roman"/>
          <w:color w:val="444444"/>
          <w:sz w:val="24"/>
          <w:szCs w:val="24"/>
          <w:lang w:eastAsia="ru-RU"/>
        </w:rPr>
        <w:t> </w:t>
      </w:r>
      <w:hyperlink r:id="rId9" w:history="1">
        <w:r w:rsidRPr="00100E63">
          <w:rPr>
            <w:rFonts w:ascii="Times New Roman" w:eastAsia="Times New Roman" w:hAnsi="Times New Roman" w:cs="Times New Roman"/>
            <w:color w:val="3451A0"/>
            <w:sz w:val="24"/>
            <w:szCs w:val="24"/>
            <w:u w:val="single"/>
            <w:lang w:eastAsia="ru-RU"/>
          </w:rPr>
          <w:t>от 10.12.2021 № 1124</w:t>
        </w:r>
      </w:hyperlink>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см. </w:t>
      </w:r>
      <w:r w:rsidRPr="00100E63">
        <w:rPr>
          <w:rFonts w:ascii="Times New Roman" w:eastAsia="Times New Roman" w:hAnsi="Times New Roman" w:cs="Times New Roman"/>
          <w:color w:val="444444"/>
          <w:sz w:val="24"/>
          <w:szCs w:val="24"/>
          <w:lang w:eastAsia="ru-RU"/>
        </w:rPr>
        <w:t>предыдущую редакцию )       </w:t>
      </w:r>
      <w:r w:rsidRPr="00100E63">
        <w:rPr>
          <w:rFonts w:ascii="Times New Roman" w:eastAsia="Times New Roman" w:hAnsi="Times New Roman" w:cs="Times New Roman"/>
          <w:color w:val="444444"/>
          <w:sz w:val="24"/>
          <w:szCs w:val="24"/>
          <w:lang w:eastAsia="ru-RU"/>
        </w:rPr>
        <w:br/>
      </w:r>
    </w:p>
    <w:p w14:paraId="05E35B1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1.4. Профессиональная квалификационная группа должностей педагогических работников.</w:t>
      </w:r>
    </w:p>
    <w:tbl>
      <w:tblPr>
        <w:tblW w:w="0" w:type="auto"/>
        <w:tblCellMar>
          <w:left w:w="0" w:type="dxa"/>
          <w:right w:w="0" w:type="dxa"/>
        </w:tblCellMar>
        <w:tblLook w:val="04A0" w:firstRow="1" w:lastRow="0" w:firstColumn="1" w:lastColumn="0" w:noHBand="0" w:noVBand="1"/>
      </w:tblPr>
      <w:tblGrid>
        <w:gridCol w:w="886"/>
        <w:gridCol w:w="700"/>
        <w:gridCol w:w="708"/>
        <w:gridCol w:w="708"/>
        <w:gridCol w:w="708"/>
        <w:gridCol w:w="708"/>
        <w:gridCol w:w="708"/>
        <w:gridCol w:w="708"/>
        <w:gridCol w:w="708"/>
        <w:gridCol w:w="708"/>
        <w:gridCol w:w="708"/>
        <w:gridCol w:w="708"/>
      </w:tblGrid>
      <w:tr w:rsidR="00FF2557" w:rsidRPr="00100E63" w14:paraId="7EBC74CC" w14:textId="77777777" w:rsidTr="00560866">
        <w:trPr>
          <w:trHeight w:val="15"/>
        </w:trPr>
        <w:tc>
          <w:tcPr>
            <w:tcW w:w="5174" w:type="dxa"/>
            <w:tcBorders>
              <w:top w:val="nil"/>
              <w:left w:val="nil"/>
              <w:bottom w:val="nil"/>
              <w:right w:val="nil"/>
            </w:tcBorders>
            <w:shd w:val="clear" w:color="auto" w:fill="auto"/>
            <w:hideMark/>
          </w:tcPr>
          <w:p w14:paraId="7E29AD6F"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587" w:type="dxa"/>
            <w:tcBorders>
              <w:top w:val="nil"/>
              <w:left w:val="nil"/>
              <w:bottom w:val="nil"/>
              <w:right w:val="nil"/>
            </w:tcBorders>
            <w:shd w:val="clear" w:color="auto" w:fill="auto"/>
            <w:hideMark/>
          </w:tcPr>
          <w:p w14:paraId="1FEF6ABF"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EDED8C2"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062E6D3C"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E2159B5"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207B5676"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36B0C150"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5F4E8BD"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0F9169DD"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5896F689"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27CC8E7"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7834054E"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4D99C2BB" w14:textId="77777777" w:rsidTr="00560866">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ED9B2D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w:t>
            </w:r>
            <w:r w:rsidRPr="00100E63">
              <w:rPr>
                <w:rFonts w:ascii="Times New Roman" w:eastAsia="Times New Roman" w:hAnsi="Times New Roman" w:cs="Times New Roman"/>
                <w:sz w:val="24"/>
                <w:szCs w:val="24"/>
                <w:lang w:eastAsia="ru-RU"/>
              </w:rPr>
              <w:lastRenderedPageBreak/>
              <w:t>я группа/ квалификационный уровень</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20AFB2C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Повышающий коэффиц</w:t>
            </w:r>
            <w:r w:rsidRPr="00100E63">
              <w:rPr>
                <w:rFonts w:ascii="Times New Roman" w:eastAsia="Times New Roman" w:hAnsi="Times New Roman" w:cs="Times New Roman"/>
                <w:sz w:val="24"/>
                <w:szCs w:val="24"/>
                <w:lang w:eastAsia="ru-RU"/>
              </w:rPr>
              <w:lastRenderedPageBreak/>
              <w:t>иент по должности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F699A9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&lt;1&gt;,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15C4BB9"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&lt;1*&gt;,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2CD1F33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Минимальный окла</w:t>
            </w:r>
            <w:r w:rsidRPr="00100E63">
              <w:rPr>
                <w:rFonts w:ascii="Times New Roman" w:eastAsia="Times New Roman" w:hAnsi="Times New Roman" w:cs="Times New Roman"/>
                <w:sz w:val="24"/>
                <w:szCs w:val="24"/>
                <w:lang w:eastAsia="ru-RU"/>
              </w:rPr>
              <w:lastRenderedPageBreak/>
              <w:t>д,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D6D4EB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&lt;2&gt;, руб.</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357291D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&lt;3&gt;,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7527FA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&lt;4&gt;,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2F84EF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&lt;4*&gt;,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AFA01A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&lt;5&gt;,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341ECFD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&lt;6&gt;, руб.</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1D18705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 xml:space="preserve">Минимальный оклад </w:t>
            </w:r>
            <w:r w:rsidRPr="00100E63">
              <w:rPr>
                <w:rFonts w:ascii="Times New Roman" w:eastAsia="Times New Roman" w:hAnsi="Times New Roman" w:cs="Times New Roman"/>
                <w:sz w:val="24"/>
                <w:szCs w:val="24"/>
                <w:lang w:eastAsia="ru-RU"/>
              </w:rPr>
              <w:lastRenderedPageBreak/>
              <w:t>&lt;7&gt;, руб.</w:t>
            </w:r>
          </w:p>
        </w:tc>
      </w:tr>
      <w:tr w:rsidR="00FF2557" w:rsidRPr="00100E63" w14:paraId="0FEDF34C" w14:textId="77777777" w:rsidTr="00560866">
        <w:tc>
          <w:tcPr>
            <w:tcW w:w="5174"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ED06653" w14:textId="77777777" w:rsidR="00FF2557" w:rsidRPr="00DF5D90" w:rsidRDefault="00FF2557" w:rsidP="00560866">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lastRenderedPageBreak/>
              <w:t>1 квалификационный уровень (инструктор по труду, инструктор по физической культуре, музыкальный руководитель, старший вожатый)</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BF24CFA"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97FEFF4"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C255B61" w14:textId="7BC71CBE"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9029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02F55C1" w14:textId="5A9F8F79"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4890</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2F9ABD3"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F4187E9" w14:textId="55A0971B"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10292</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007A958" w14:textId="6B955043"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7328</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0F87B8C"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7A876E2" w14:textId="530AD0CB"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9532</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4E5B1D1" w14:textId="498CE61E"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11444</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AE36030" w14:textId="64B77B0E"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12848</w:t>
            </w:r>
          </w:p>
        </w:tc>
      </w:tr>
      <w:tr w:rsidR="00FF2557" w:rsidRPr="00100E63" w14:paraId="218B9241" w14:textId="77777777" w:rsidTr="00560866">
        <w:tc>
          <w:tcPr>
            <w:tcW w:w="5174"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9B66A1" w14:textId="77777777" w:rsidR="00FF2557" w:rsidRPr="00DF5D90" w:rsidRDefault="00FF2557" w:rsidP="00560866">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2 квалификационный уровень (инструктор-методист, концертмейстер, педагог дополнительного образования, педаго</w:t>
            </w:r>
            <w:r w:rsidRPr="00DF5D90">
              <w:rPr>
                <w:rFonts w:ascii="Times New Roman" w:eastAsia="Times New Roman" w:hAnsi="Times New Roman" w:cs="Times New Roman"/>
                <w:lang w:eastAsia="ru-RU"/>
              </w:rPr>
              <w:lastRenderedPageBreak/>
              <w:t>г-организатор, социальный педагог, тренер-преподаватель)</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2BCF4ED"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lastRenderedPageBreak/>
              <w:t>1,11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60CD1AF"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12244</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4D4F926"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10029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966F7BB"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5433</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E3A7B01"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48DA670"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11439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936DEB2"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8143</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90A1B7F"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3CD9FE4" w14:textId="087EF189" w:rsidR="00FF2557" w:rsidRPr="00E90FAF" w:rsidRDefault="00E90FAF"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10591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27BD5FA"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12715</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3CCC417"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14277</w:t>
            </w:r>
          </w:p>
        </w:tc>
      </w:tr>
      <w:tr w:rsidR="00FF2557" w:rsidRPr="00C06C8C" w14:paraId="6EB40F1C" w14:textId="77777777" w:rsidTr="00560866">
        <w:tc>
          <w:tcPr>
            <w:tcW w:w="5174"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27690AC" w14:textId="77777777" w:rsidR="00FF2557" w:rsidRPr="00DF5D90" w:rsidRDefault="00FF2557" w:rsidP="00560866">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3 квалификационный уровень (воспитатель,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998CDC9"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1,17</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61B4D73"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12855</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076EC73"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10531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D59D00B"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5705</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98F0EC9"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10624</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0371839"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12011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CA92F6E"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8551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18D57F1"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10789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6738F3E"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11119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A4B1D6E"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13351</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EB4F1FC" w14:textId="77777777" w:rsidR="00FF2557" w:rsidRPr="00C06C8C" w:rsidRDefault="00C06C8C" w:rsidP="00560866">
            <w:pPr>
              <w:spacing w:after="0" w:line="240" w:lineRule="auto"/>
              <w:jc w:val="center"/>
              <w:textAlignment w:val="baseline"/>
              <w:rPr>
                <w:rFonts w:ascii="Times New Roman" w:eastAsia="Times New Roman" w:hAnsi="Times New Roman" w:cs="Times New Roman"/>
                <w:lang w:eastAsia="ru-RU"/>
              </w:rPr>
            </w:pPr>
            <w:r w:rsidRPr="00C06C8C">
              <w:rPr>
                <w:rFonts w:ascii="Times New Roman" w:eastAsia="Times New Roman" w:hAnsi="Times New Roman" w:cs="Times New Roman"/>
                <w:lang w:eastAsia="ru-RU"/>
              </w:rPr>
              <w:t>14992</w:t>
            </w:r>
          </w:p>
        </w:tc>
      </w:tr>
      <w:tr w:rsidR="00FF2557" w:rsidRPr="00C06C8C" w14:paraId="3F147F5C" w14:textId="77777777" w:rsidTr="00560866">
        <w:tc>
          <w:tcPr>
            <w:tcW w:w="5174"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CB498B7" w14:textId="77777777" w:rsidR="00FF2557" w:rsidRPr="00DF5D90" w:rsidRDefault="00FF2557" w:rsidP="00560866">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4 квалиф</w:t>
            </w:r>
            <w:r w:rsidRPr="00DF5D90">
              <w:rPr>
                <w:rFonts w:ascii="Times New Roman" w:eastAsia="Times New Roman" w:hAnsi="Times New Roman" w:cs="Times New Roman"/>
                <w:lang w:eastAsia="ru-RU"/>
              </w:rPr>
              <w:lastRenderedPageBreak/>
              <w:t xml:space="preserve">икационный уровень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DF5D90">
              <w:rPr>
                <w:rFonts w:ascii="Times New Roman" w:eastAsia="Times New Roman" w:hAnsi="Times New Roman" w:cs="Times New Roman"/>
                <w:lang w:eastAsia="ru-RU"/>
              </w:rPr>
              <w:t>тьютор</w:t>
            </w:r>
            <w:proofErr w:type="spellEnd"/>
            <w:r w:rsidRPr="00DF5D90">
              <w:rPr>
                <w:rFonts w:ascii="Times New Roman" w:eastAsia="Times New Roman" w:hAnsi="Times New Roman" w:cs="Times New Roman"/>
                <w:lang w:eastAsia="ru-RU"/>
              </w:rPr>
              <w:t>, учитель, учитель-дефектолог, учитель-логопед (логопед), педагог-библиотекарь</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7535B8E"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lastRenderedPageBreak/>
              <w:t>1,22</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3EC1D78"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13467</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43357FD"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11033</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0C3651F"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5977</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30B126E" w14:textId="77777777" w:rsidR="00FF2557" w:rsidRPr="00E90FAF" w:rsidRDefault="00FF2557"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 </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ACEDA54"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12581</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C9AB696"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8959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65B6BE2"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11302</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C46C3AD"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11649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1CD8004" w14:textId="77777777" w:rsidR="00FF2557" w:rsidRPr="00E90FAF" w:rsidRDefault="00C06C8C" w:rsidP="00560866">
            <w:pPr>
              <w:spacing w:after="0" w:line="240" w:lineRule="auto"/>
              <w:jc w:val="center"/>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13988</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3B4EDD3" w14:textId="77777777" w:rsidR="00FF2557" w:rsidRPr="00E90FAF" w:rsidRDefault="00C06C8C" w:rsidP="00C06C8C">
            <w:pPr>
              <w:spacing w:after="0" w:line="240" w:lineRule="auto"/>
              <w:textAlignment w:val="baseline"/>
              <w:rPr>
                <w:rFonts w:ascii="Times New Roman" w:eastAsia="Times New Roman" w:hAnsi="Times New Roman" w:cs="Times New Roman"/>
                <w:sz w:val="20"/>
                <w:szCs w:val="20"/>
                <w:lang w:eastAsia="ru-RU"/>
              </w:rPr>
            </w:pPr>
            <w:r w:rsidRPr="00E90FAF">
              <w:rPr>
                <w:rFonts w:ascii="Times New Roman" w:eastAsia="Times New Roman" w:hAnsi="Times New Roman" w:cs="Times New Roman"/>
                <w:sz w:val="20"/>
                <w:szCs w:val="20"/>
                <w:lang w:eastAsia="ru-RU"/>
              </w:rPr>
              <w:t>15705</w:t>
            </w:r>
          </w:p>
        </w:tc>
      </w:tr>
    </w:tbl>
    <w:p w14:paraId="1066BFBF"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Примечание:</w:t>
      </w:r>
    </w:p>
    <w:p w14:paraId="50D6B543"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w:t>
      </w:r>
      <w:r w:rsidR="00C06C8C">
        <w:rPr>
          <w:rFonts w:ascii="Times New Roman" w:eastAsia="Times New Roman" w:hAnsi="Times New Roman" w:cs="Times New Roman"/>
          <w:noProof/>
          <w:color w:val="444444"/>
          <w:sz w:val="24"/>
          <w:szCs w:val="24"/>
          <w:lang w:eastAsia="ru-RU"/>
        </w:rPr>
        <mc:AlternateContent>
          <mc:Choice Requires="wps">
            <w:drawing>
              <wp:inline distT="0" distB="0" distL="0" distR="0" wp14:anchorId="701A09B3" wp14:editId="31F30A38">
                <wp:extent cx="97790" cy="201295"/>
                <wp:effectExtent l="3810" t="0" r="3175"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7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B06AC" id="AutoShape 1" o:spid="_x0000_s1026" style="width:7.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AN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" filled="f" stroked="f">
                <o:lock v:ext="edit" aspectratio="t"/>
                <w10:anchorlock/>
              </v:rect>
            </w:pict>
          </mc:Fallback>
        </mc:AlternateContent>
      </w:r>
      <w:r w:rsidRPr="00100E63">
        <w:rPr>
          <w:rFonts w:ascii="Times New Roman" w:eastAsia="Times New Roman" w:hAnsi="Times New Roman" w:cs="Times New Roman"/>
          <w:color w:val="444444"/>
          <w:sz w:val="24"/>
          <w:szCs w:val="24"/>
          <w:lang w:eastAsia="ru-RU"/>
        </w:rPr>
        <w:t xml:space="preserve">Минимальные оклады по профессиональной квалификационной группе должностей педагогических работников по должностям: "учитель", "преподаватель", "педагог" государственных общеобразовательных организаций (включая общеобразовательные организации с наличием интерната, общеобразовательные </w:t>
      </w:r>
      <w:r w:rsidRPr="00100E63">
        <w:rPr>
          <w:rFonts w:ascii="Times New Roman" w:eastAsia="Times New Roman" w:hAnsi="Times New Roman" w:cs="Times New Roman"/>
          <w:color w:val="444444"/>
          <w:sz w:val="24"/>
          <w:szCs w:val="24"/>
          <w:lang w:eastAsia="ru-RU"/>
        </w:rPr>
        <w:lastRenderedPageBreak/>
        <w:t>организации со специальным наименованием "кадетская школа" с наличием интерната, "кадетский корпус" с наличием интерната, общеобразовательные организации, реализующие адаптированные основные общеобразовательные программы, общеобразовательные организации, общеобразовательные организации с наличием в наименовании слов "начальная школа - детский сад", общеобразовательные организации со специальным наименованием "санаторная",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а также общеобразовательные организации с наличием интерната, реализующие адаптированные основные общеобразовательные программы, для детей-сирот и детей, оставшихся без попечения родителей).</w:t>
      </w:r>
    </w:p>
    <w:p w14:paraId="57F4B1FE" w14:textId="77777777" w:rsidR="00FF2557" w:rsidRPr="00100E63" w:rsidRDefault="00C06C8C"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noProof/>
          <w:color w:val="444444"/>
          <w:sz w:val="24"/>
          <w:szCs w:val="24"/>
          <w:lang w:eastAsia="ru-RU"/>
        </w:rPr>
        <mc:AlternateContent>
          <mc:Choice Requires="wps">
            <w:drawing>
              <wp:inline distT="0" distB="0" distL="0" distR="0" wp14:anchorId="53DBD94A" wp14:editId="342BC8A5">
                <wp:extent cx="97790" cy="201295"/>
                <wp:effectExtent l="3810" t="1905" r="3175"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7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C99873" id="AutoShape 2" o:spid="_x0000_s1026" style="width:7.7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" filled="f" stroked="f">
                <o:lock v:ext="edit" aspectratio="t"/>
                <w10:anchorlock/>
              </v:rect>
            </w:pict>
          </mc:Fallback>
        </mc:AlternateContent>
      </w:r>
      <w:r w:rsidR="00FF2557"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(за исключением должностей: "учитель", "преподаватель", "педагог") государственных общеобразовательных организаций (включая общеобразовательные организации с наличием интерната, общеобразовательные организации со специальным наименованием "кадетская школа" с наличием интерната, "кадетский корпус" с наличием интерната, общеобразовательные организации, реализующие адаптированные основные общеобразовательные программы, общеобразовательные организации, общеобразовательные организации с наличием в наименовании слов "начальная школа - детский сад", общеобразовательные организации со специальным наименованием "санаторная",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 а также общеобразовательные организации с наличием интерната, реализующих адаптированные основные общеобразовательные программы, для детей-сирот и детей, оставшихся без попечения родителей).</w:t>
      </w:r>
    </w:p>
    <w:p w14:paraId="615D3144"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по должности "воспитатель" государственных общеобразовательных организаций, реализующих адаптированные основные общеобразовательные программы, общеобразовательных организаций со специальным наименованием "санаторная", общеобразовательных организаций со специальным наименованием специальные учебно-воспитательные учреждения для обучающихся с девиантным (общественно опасным) поведением.</w:t>
      </w:r>
    </w:p>
    <w:p w14:paraId="4F37EF4B"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государственных общеобразовательных организаций с наличием интерната, реализующих адаптированные основные общеобразовательные программы, для детей-сирот и детей, оставшихся без попечения родителей.</w:t>
      </w:r>
    </w:p>
    <w:p w14:paraId="2FE3F82C"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за исключением преподавателей и мастеров производственного обучения, государственных профессиональных образовательных организаций.</w:t>
      </w:r>
    </w:p>
    <w:p w14:paraId="57B4875A"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4* Минимальные оклады по профессиональной квалификационной группе должностей педагогических работников (преподавателей и мастеров производственного обучения) государственных профессиональных образовательных организаций.</w:t>
      </w:r>
    </w:p>
    <w:p w14:paraId="43B95998" w14:textId="77777777" w:rsidR="00FF2557" w:rsidRPr="00100E63" w:rsidRDefault="00C06C8C"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noProof/>
          <w:color w:val="444444"/>
          <w:sz w:val="24"/>
          <w:szCs w:val="24"/>
          <w:lang w:eastAsia="ru-RU"/>
        </w:rPr>
        <mc:AlternateContent>
          <mc:Choice Requires="wps">
            <w:drawing>
              <wp:inline distT="0" distB="0" distL="0" distR="0" wp14:anchorId="0EBD36D7" wp14:editId="0BED81DE">
                <wp:extent cx="103505" cy="201295"/>
                <wp:effectExtent l="3810" t="0" r="0" b="3175"/>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8381D" id="AutoShape 3" o:spid="_x0000_s1026" style="width:8.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" filled="f" stroked="f">
                <o:lock v:ext="edit" aspectratio="t"/>
                <w10:anchorlock/>
              </v:rect>
            </w:pict>
          </mc:Fallback>
        </mc:AlternateContent>
      </w:r>
      <w:r w:rsidR="00FF2557"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государственных образовательных организаций для детей-сирот и детей, оставшихся без попечения родителей.</w:t>
      </w:r>
    </w:p>
    <w:p w14:paraId="38AEE427"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lastRenderedPageBreak/>
        <w:t> Минимальные оклады по профессиональной квалификационной группе должностей педагогических работников государственных организаций дополнительного образования Нижегородской области.</w:t>
      </w:r>
    </w:p>
    <w:p w14:paraId="28736E08" w14:textId="77777777" w:rsidR="00FF2557" w:rsidRPr="00100E63" w:rsidRDefault="00C06C8C"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noProof/>
          <w:color w:val="444444"/>
          <w:sz w:val="24"/>
          <w:szCs w:val="24"/>
          <w:lang w:eastAsia="ru-RU"/>
        </w:rPr>
        <mc:AlternateContent>
          <mc:Choice Requires="wps">
            <w:drawing>
              <wp:inline distT="0" distB="0" distL="0" distR="0" wp14:anchorId="319BD81F" wp14:editId="42BEF920">
                <wp:extent cx="103505" cy="201295"/>
                <wp:effectExtent l="3810" t="127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4BEC6" id="AutoShape 4" o:spid="_x0000_s1026" style="width:8.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XLsQIAALc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" filled="f" stroked="f">
                <o:lock v:ext="edit" aspectratio="t"/>
                <w10:anchorlock/>
              </v:rect>
            </w:pict>
          </mc:Fallback>
        </mc:AlternateContent>
      </w:r>
      <w:r w:rsidR="00FF2557"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педагогических работников дошкольных образовательных организаций Нижегородской области, дошкольных групп при общеобразовательных организациях и общеобразовательных организаций с наличием в наименовании слов "начальная школа - детский сад".</w:t>
      </w:r>
    </w:p>
    <w:p w14:paraId="6F50F5C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0FF1E16F"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1.5. Профессиональная квалификационная группа должностей руководителей структурных подразделений.</w:t>
      </w:r>
    </w:p>
    <w:tbl>
      <w:tblPr>
        <w:tblW w:w="0" w:type="auto"/>
        <w:tblCellMar>
          <w:left w:w="0" w:type="dxa"/>
          <w:right w:w="0" w:type="dxa"/>
        </w:tblCellMar>
        <w:tblLook w:val="04A0" w:firstRow="1" w:lastRow="0" w:firstColumn="1" w:lastColumn="0" w:noHBand="0" w:noVBand="1"/>
      </w:tblPr>
      <w:tblGrid>
        <w:gridCol w:w="2133"/>
        <w:gridCol w:w="1616"/>
        <w:gridCol w:w="1639"/>
        <w:gridCol w:w="1639"/>
        <w:gridCol w:w="1639"/>
      </w:tblGrid>
      <w:tr w:rsidR="00FF2557" w:rsidRPr="00100E63" w14:paraId="00BCBF4A" w14:textId="77777777" w:rsidTr="00560866">
        <w:trPr>
          <w:trHeight w:val="15"/>
        </w:trPr>
        <w:tc>
          <w:tcPr>
            <w:tcW w:w="4250" w:type="dxa"/>
            <w:tcBorders>
              <w:top w:val="nil"/>
              <w:left w:val="nil"/>
              <w:bottom w:val="nil"/>
              <w:right w:val="nil"/>
            </w:tcBorders>
            <w:shd w:val="clear" w:color="auto" w:fill="auto"/>
            <w:hideMark/>
          </w:tcPr>
          <w:p w14:paraId="4D6228D4"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49C52E1F"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2C8744B0"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5C62DD37"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57CD798B"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347AC448" w14:textId="77777777" w:rsidTr="0056086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4031BA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649929D"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по должности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2F8A8361"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FDEDAC1"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537B18FF"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&lt;**&gt;, руб.</w:t>
            </w:r>
          </w:p>
        </w:tc>
      </w:tr>
      <w:tr w:rsidR="00FF2557" w:rsidRPr="00100E63" w14:paraId="018BB384" w14:textId="77777777" w:rsidTr="00560866">
        <w:tc>
          <w:tcPr>
            <w:tcW w:w="4250"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4C8C93C"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5DCDCC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50EEAA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6 </w:t>
            </w:r>
            <w:r w:rsidR="00800963">
              <w:rPr>
                <w:rFonts w:ascii="Times New Roman" w:eastAsia="Times New Roman" w:hAnsi="Times New Roman" w:cs="Times New Roman"/>
                <w:sz w:val="24"/>
                <w:szCs w:val="24"/>
                <w:lang w:eastAsia="ru-RU"/>
              </w:rPr>
              <w:t>794</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84BF3A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7</w:t>
            </w:r>
            <w:r w:rsidR="00800963">
              <w:rPr>
                <w:rFonts w:ascii="Times New Roman" w:eastAsia="Times New Roman" w:hAnsi="Times New Roman" w:cs="Times New Roman"/>
                <w:sz w:val="24"/>
                <w:szCs w:val="24"/>
                <w:lang w:eastAsia="ru-RU"/>
              </w:rPr>
              <w:t xml:space="preserve"> 654</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4CE8331"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7 </w:t>
            </w:r>
            <w:r w:rsidR="00800963">
              <w:rPr>
                <w:rFonts w:ascii="Times New Roman" w:eastAsia="Times New Roman" w:hAnsi="Times New Roman" w:cs="Times New Roman"/>
                <w:sz w:val="24"/>
                <w:szCs w:val="24"/>
                <w:lang w:eastAsia="ru-RU"/>
              </w:rPr>
              <w:t>814</w:t>
            </w:r>
          </w:p>
        </w:tc>
      </w:tr>
      <w:tr w:rsidR="00FF2557" w:rsidRPr="00100E63" w14:paraId="3678E378" w14:textId="77777777" w:rsidTr="00560866">
        <w:tc>
          <w:tcPr>
            <w:tcW w:w="4250"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77271B8"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2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C81847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1,04</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FC3F915" w14:textId="77777777" w:rsidR="00FF2557" w:rsidRPr="00100E63" w:rsidRDefault="00800963"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7 077</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C37A6BF" w14:textId="77777777" w:rsidR="00FF2557" w:rsidRPr="00100E63" w:rsidRDefault="00800963"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7 974</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E04BAA4" w14:textId="77777777" w:rsidR="00FF2557" w:rsidRPr="00100E63" w:rsidRDefault="00800963"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8 139</w:t>
            </w:r>
          </w:p>
        </w:tc>
      </w:tr>
      <w:tr w:rsidR="00FF2557" w:rsidRPr="00100E63" w14:paraId="6E85F014" w14:textId="77777777" w:rsidTr="00560866">
        <w:tc>
          <w:tcPr>
            <w:tcW w:w="4250"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6BB4DC8"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3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AA3CDA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1,09</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915F50F"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7 </w:t>
            </w:r>
            <w:r w:rsidR="00800963">
              <w:rPr>
                <w:rFonts w:ascii="Times New Roman" w:eastAsia="Times New Roman" w:hAnsi="Times New Roman" w:cs="Times New Roman"/>
                <w:sz w:val="24"/>
                <w:szCs w:val="24"/>
                <w:lang w:eastAsia="ru-RU"/>
              </w:rPr>
              <w:t>361</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A67156B" w14:textId="77777777" w:rsidR="00FF2557" w:rsidRPr="00100E63" w:rsidRDefault="00800963"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8 293</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FAD82F5"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8 </w:t>
            </w:r>
            <w:r w:rsidR="00800963">
              <w:rPr>
                <w:rFonts w:ascii="Times New Roman" w:eastAsia="Times New Roman" w:hAnsi="Times New Roman" w:cs="Times New Roman"/>
                <w:sz w:val="24"/>
                <w:szCs w:val="24"/>
                <w:lang w:eastAsia="ru-RU"/>
              </w:rPr>
              <w:t>466</w:t>
            </w:r>
          </w:p>
        </w:tc>
      </w:tr>
    </w:tbl>
    <w:p w14:paraId="235831DE"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Примечание:</w:t>
      </w:r>
    </w:p>
    <w:p w14:paraId="097DDC35"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руководителей структурных подразделений государственных организаций дополнительного образования Нижегородской области.</w:t>
      </w:r>
    </w:p>
    <w:p w14:paraId="3C758677"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Минимальные оклады по профессиональной квалификационной группе должностей руководителей структурных подразделений муниципальных дошкольных образовательных организаций Нижегородской области, дошкольных групп при общеобразовательных организациях и общеобразовательных организаций с наличием в наименовании слов "начальная школа - детский сад".</w:t>
      </w:r>
    </w:p>
    <w:p w14:paraId="03B45954"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xml:space="preserve">Подпункт </w:t>
      </w:r>
      <w:proofErr w:type="gramStart"/>
      <w:r w:rsidRPr="00100E63">
        <w:rPr>
          <w:rFonts w:ascii="Times New Roman" w:eastAsia="Times New Roman" w:hAnsi="Times New Roman" w:cs="Times New Roman"/>
          <w:i/>
          <w:iCs/>
          <w:color w:val="444444"/>
          <w:sz w:val="24"/>
          <w:szCs w:val="24"/>
          <w:bdr w:val="none" w:sz="0" w:space="0" w:color="auto" w:frame="1"/>
          <w:lang w:eastAsia="ru-RU"/>
        </w:rPr>
        <w:t>1.5  изложен</w:t>
      </w:r>
      <w:proofErr w:type="gramEnd"/>
      <w:r w:rsidRPr="00100E63">
        <w:rPr>
          <w:rFonts w:ascii="Times New Roman" w:eastAsia="Times New Roman" w:hAnsi="Times New Roman" w:cs="Times New Roman"/>
          <w:i/>
          <w:iCs/>
          <w:color w:val="444444"/>
          <w:sz w:val="24"/>
          <w:szCs w:val="24"/>
          <w:bdr w:val="none" w:sz="0" w:space="0" w:color="auto" w:frame="1"/>
          <w:lang w:eastAsia="ru-RU"/>
        </w:rPr>
        <w:t xml:space="preserve"> в новой редакции постановлением Правительства области </w:t>
      </w:r>
      <w:r w:rsidRPr="00100E63">
        <w:rPr>
          <w:rFonts w:ascii="Times New Roman" w:eastAsia="Times New Roman" w:hAnsi="Times New Roman" w:cs="Times New Roman"/>
          <w:color w:val="444444"/>
          <w:sz w:val="24"/>
          <w:szCs w:val="24"/>
          <w:lang w:eastAsia="ru-RU"/>
        </w:rPr>
        <w:t> </w:t>
      </w:r>
      <w:hyperlink r:id="rId10" w:history="1">
        <w:r w:rsidRPr="00100E63">
          <w:rPr>
            <w:rFonts w:ascii="Times New Roman" w:eastAsia="Times New Roman" w:hAnsi="Times New Roman" w:cs="Times New Roman"/>
            <w:color w:val="3451A0"/>
            <w:sz w:val="24"/>
            <w:szCs w:val="24"/>
            <w:u w:val="single"/>
            <w:lang w:eastAsia="ru-RU"/>
          </w:rPr>
          <w:t>от 10.12.2021 № 1124</w:t>
        </w:r>
      </w:hyperlink>
      <w:r w:rsidRPr="00100E63">
        <w:rPr>
          <w:rFonts w:ascii="Times New Roman" w:eastAsia="Times New Roman" w:hAnsi="Times New Roman" w:cs="Times New Roman"/>
          <w:color w:val="444444"/>
          <w:sz w:val="24"/>
          <w:szCs w:val="24"/>
          <w:lang w:eastAsia="ru-RU"/>
        </w:rPr>
        <w:t> </w:t>
      </w:r>
      <w:r w:rsidRPr="00100E63">
        <w:rPr>
          <w:rFonts w:ascii="Times New Roman" w:eastAsia="Times New Roman" w:hAnsi="Times New Roman" w:cs="Times New Roman"/>
          <w:i/>
          <w:iCs/>
          <w:color w:val="444444"/>
          <w:sz w:val="24"/>
          <w:szCs w:val="24"/>
          <w:bdr w:val="none" w:sz="0" w:space="0" w:color="auto" w:frame="1"/>
          <w:lang w:eastAsia="ru-RU"/>
        </w:rPr>
        <w:t>- см. </w:t>
      </w:r>
      <w:r w:rsidRPr="00100E63">
        <w:rPr>
          <w:rFonts w:ascii="Times New Roman" w:eastAsia="Times New Roman" w:hAnsi="Times New Roman" w:cs="Times New Roman"/>
          <w:color w:val="444444"/>
          <w:sz w:val="24"/>
          <w:szCs w:val="24"/>
          <w:lang w:eastAsia="ru-RU"/>
        </w:rPr>
        <w:t>предыдущую редакцию )        </w:t>
      </w:r>
      <w:r w:rsidRPr="00100E63">
        <w:rPr>
          <w:rFonts w:ascii="Times New Roman" w:eastAsia="Times New Roman" w:hAnsi="Times New Roman" w:cs="Times New Roman"/>
          <w:color w:val="444444"/>
          <w:sz w:val="24"/>
          <w:szCs w:val="24"/>
          <w:lang w:eastAsia="ru-RU"/>
        </w:rPr>
        <w:br/>
      </w:r>
    </w:p>
    <w:p w14:paraId="38D393AE"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1.6. Положением об оплате труда работников организации, осуществляющей образовательную деятельность, Нижегородской области (далее - Положение об оплате труда) предусматриваются коэффициенты, повышающие минимальный оклад по ПКГ и формирующие должностной оклад.</w:t>
      </w:r>
      <w:r w:rsidRPr="00100E63">
        <w:rPr>
          <w:rFonts w:ascii="Times New Roman" w:eastAsia="Times New Roman" w:hAnsi="Times New Roman" w:cs="Times New Roman"/>
          <w:i/>
          <w:iCs/>
          <w:color w:val="444444"/>
          <w:sz w:val="24"/>
          <w:szCs w:val="24"/>
          <w:bdr w:val="none" w:sz="0" w:space="0" w:color="auto" w:frame="1"/>
          <w:lang w:eastAsia="ru-RU"/>
        </w:rPr>
        <w:br/>
        <w:t>     (Пункт 1.6. в ред. постановления Правительства области </w:t>
      </w:r>
      <w:hyperlink r:id="rId11" w:history="1">
        <w:r w:rsidRPr="00100E63">
          <w:rPr>
            <w:rFonts w:ascii="Times New Roman" w:eastAsia="Times New Roman" w:hAnsi="Times New Roman" w:cs="Times New Roman"/>
            <w:color w:val="3451A0"/>
            <w:sz w:val="24"/>
            <w:szCs w:val="24"/>
            <w:u w:val="single"/>
            <w:lang w:eastAsia="ru-RU"/>
          </w:rPr>
          <w:t>от 10.07.2014 № 446</w:t>
        </w:r>
      </w:hyperlink>
      <w:r w:rsidRPr="00100E63">
        <w:rPr>
          <w:rFonts w:ascii="Times New Roman" w:eastAsia="Times New Roman" w:hAnsi="Times New Roman" w:cs="Times New Roman"/>
          <w:i/>
          <w:iCs/>
          <w:color w:val="444444"/>
          <w:sz w:val="24"/>
          <w:szCs w:val="24"/>
          <w:bdr w:val="none" w:sz="0" w:space="0" w:color="auto" w:frame="1"/>
          <w:lang w:eastAsia="ru-RU"/>
        </w:rPr>
        <w:t> - см. </w:t>
      </w:r>
      <w:r w:rsidRPr="00100E63">
        <w:rPr>
          <w:rFonts w:ascii="Times New Roman" w:eastAsia="Times New Roman" w:hAnsi="Times New Roman" w:cs="Times New Roman"/>
          <w:color w:val="444444"/>
          <w:sz w:val="24"/>
          <w:szCs w:val="24"/>
          <w:lang w:eastAsia="ru-RU"/>
        </w:rPr>
        <w:t xml:space="preserve">предыдущую </w:t>
      </w:r>
      <w:proofErr w:type="gramStart"/>
      <w:r w:rsidRPr="00100E63">
        <w:rPr>
          <w:rFonts w:ascii="Times New Roman" w:eastAsia="Times New Roman" w:hAnsi="Times New Roman" w:cs="Times New Roman"/>
          <w:color w:val="444444"/>
          <w:sz w:val="24"/>
          <w:szCs w:val="24"/>
          <w:lang w:eastAsia="ru-RU"/>
        </w:rPr>
        <w:t>редакцию</w:t>
      </w:r>
      <w:r w:rsidRPr="00100E63">
        <w:rPr>
          <w:rFonts w:ascii="Times New Roman" w:eastAsia="Times New Roman" w:hAnsi="Times New Roman" w:cs="Times New Roman"/>
          <w:i/>
          <w:iCs/>
          <w:color w:val="444444"/>
          <w:sz w:val="24"/>
          <w:szCs w:val="24"/>
          <w:bdr w:val="none" w:sz="0" w:space="0" w:color="auto" w:frame="1"/>
          <w:lang w:eastAsia="ru-RU"/>
        </w:rPr>
        <w:t>)  </w:t>
      </w:r>
      <w:proofErr w:type="gramEnd"/>
      <w:r w:rsidRPr="00100E63">
        <w:rPr>
          <w:rFonts w:ascii="Times New Roman" w:eastAsia="Times New Roman" w:hAnsi="Times New Roman" w:cs="Times New Roman"/>
          <w:color w:val="444444"/>
          <w:sz w:val="24"/>
          <w:szCs w:val="24"/>
          <w:lang w:eastAsia="ru-RU"/>
        </w:rPr>
        <w:br/>
      </w:r>
    </w:p>
    <w:p w14:paraId="27D53B7A"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1.7. По должностям работников, относящихся к ПКГ должностей педагогических работников (пункт 1.4 настоящего приложения), должностей руководителей структурных подразделений (пункт 1.5 настоящего приложения), предусматриваются повышающие коэффициенты к минимальным окладам по ПКГ:</w:t>
      </w:r>
    </w:p>
    <w:tbl>
      <w:tblPr>
        <w:tblW w:w="0" w:type="auto"/>
        <w:tblCellMar>
          <w:left w:w="0" w:type="dxa"/>
          <w:right w:w="0" w:type="dxa"/>
        </w:tblCellMar>
        <w:tblLook w:val="04A0" w:firstRow="1" w:lastRow="0" w:firstColumn="1" w:lastColumn="0" w:noHBand="0" w:noVBand="1"/>
      </w:tblPr>
      <w:tblGrid>
        <w:gridCol w:w="5717"/>
        <w:gridCol w:w="2949"/>
      </w:tblGrid>
      <w:tr w:rsidR="00FF2557" w:rsidRPr="00100E63" w14:paraId="6FF24558" w14:textId="77777777" w:rsidTr="00560866">
        <w:trPr>
          <w:trHeight w:val="15"/>
        </w:trPr>
        <w:tc>
          <w:tcPr>
            <w:tcW w:w="5729" w:type="dxa"/>
            <w:tcBorders>
              <w:top w:val="nil"/>
              <w:left w:val="nil"/>
              <w:bottom w:val="nil"/>
              <w:right w:val="nil"/>
            </w:tcBorders>
            <w:shd w:val="clear" w:color="auto" w:fill="auto"/>
            <w:hideMark/>
          </w:tcPr>
          <w:p w14:paraId="3A5772D0"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957" w:type="dxa"/>
            <w:tcBorders>
              <w:top w:val="nil"/>
              <w:left w:val="nil"/>
              <w:bottom w:val="nil"/>
              <w:right w:val="nil"/>
            </w:tcBorders>
            <w:shd w:val="clear" w:color="auto" w:fill="auto"/>
            <w:hideMark/>
          </w:tcPr>
          <w:p w14:paraId="47DC77F1"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126497CE" w14:textId="77777777" w:rsidTr="00560866">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5B3748"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за уровень профессионального образования и ученую степень:</w:t>
            </w:r>
            <w:r w:rsidRPr="00100E63">
              <w:rPr>
                <w:rFonts w:ascii="Times New Roman" w:eastAsia="Times New Roman" w:hAnsi="Times New Roman" w:cs="Times New Roman"/>
                <w:sz w:val="24"/>
                <w:szCs w:val="24"/>
                <w:lang w:eastAsia="ru-RU"/>
              </w:rPr>
              <w:br/>
            </w:r>
          </w:p>
        </w:tc>
      </w:tr>
      <w:tr w:rsidR="00FF2557" w:rsidRPr="00100E63" w14:paraId="11EA7B1E"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207ABA"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бакалавр</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0F096"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w:t>
            </w:r>
          </w:p>
        </w:tc>
      </w:tr>
      <w:tr w:rsidR="00FF2557" w:rsidRPr="00100E63" w14:paraId="5F88B078"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81F275"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специалист</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3F540F"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w:t>
            </w:r>
          </w:p>
        </w:tc>
      </w:tr>
      <w:tr w:rsidR="00FF2557" w:rsidRPr="00100E63" w14:paraId="454EBBD8"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E6D08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магистр</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DA71DB"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w:t>
            </w:r>
          </w:p>
        </w:tc>
      </w:tr>
      <w:tr w:rsidR="00FF2557" w:rsidRPr="00100E63" w14:paraId="0C8EEEFF"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892CC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кандидата наук</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87A9EE"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1,2</w:t>
            </w:r>
          </w:p>
        </w:tc>
      </w:tr>
      <w:tr w:rsidR="00FF2557" w:rsidRPr="00100E63" w14:paraId="1C5AC184"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7376D0"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доктор наук</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20306"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1,3</w:t>
            </w:r>
          </w:p>
        </w:tc>
      </w:tr>
      <w:tr w:rsidR="00FF2557" w:rsidRPr="00100E63" w14:paraId="0EB07130" w14:textId="77777777" w:rsidTr="00560866">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BEB19B"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за квалификационную категорию:</w:t>
            </w:r>
          </w:p>
        </w:tc>
      </w:tr>
      <w:tr w:rsidR="00FF2557" w:rsidRPr="00100E63" w14:paraId="07A1DCBD"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F2E4CE"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высшая квалификационная категория</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40664F"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1,3</w:t>
            </w:r>
          </w:p>
        </w:tc>
      </w:tr>
      <w:tr w:rsidR="00FF2557" w:rsidRPr="00100E63" w14:paraId="6A9ED9CA"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9DF1D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первая квалификационная категория</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537AE8"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1,2</w:t>
            </w:r>
          </w:p>
        </w:tc>
      </w:tr>
      <w:tr w:rsidR="00FF2557" w:rsidRPr="00100E63" w14:paraId="1D97C7DC" w14:textId="77777777" w:rsidTr="00560866">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160D78"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вторая квалификационная категория</w:t>
            </w:r>
            <w:r w:rsidRPr="00100E63">
              <w:rPr>
                <w:rFonts w:ascii="Times New Roman" w:eastAsia="Times New Roman" w:hAnsi="Times New Roman" w:cs="Times New Roman"/>
                <w:sz w:val="24"/>
                <w:szCs w:val="24"/>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0FB4CC" w14:textId="77777777" w:rsidR="00FF2557" w:rsidRPr="00100E63" w:rsidRDefault="00FF2557" w:rsidP="00560866">
            <w:pPr>
              <w:spacing w:after="0" w:line="240" w:lineRule="auto"/>
              <w:jc w:val="right"/>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w:t>
            </w:r>
          </w:p>
        </w:tc>
      </w:tr>
    </w:tbl>
    <w:p w14:paraId="62DAFCEA"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06258D7B"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Повышающий коэффициент за наличие квалификационной категории сохраняется на срок до одного года по истечении срока ее действия, если до истечения указанного срока остался один год и менее: в случаях длительной нетрудоспособности работника в течение аттестационного периода, по возвращении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связи с ликвидацией образовательной организации, а также тем работникам, которым до достижения возраста, дающего право на страховую пенсию по старости, остался один год и менее.  </w:t>
      </w:r>
      <w:r w:rsidRPr="00100E63">
        <w:rPr>
          <w:rFonts w:ascii="Times New Roman" w:eastAsia="Times New Roman" w:hAnsi="Times New Roman" w:cs="Times New Roman"/>
          <w:i/>
          <w:iCs/>
          <w:color w:val="444444"/>
          <w:sz w:val="24"/>
          <w:szCs w:val="24"/>
          <w:bdr w:val="none" w:sz="0" w:space="0" w:color="auto" w:frame="1"/>
          <w:lang w:eastAsia="ru-RU"/>
        </w:rPr>
        <w:br/>
        <w:t>     </w:t>
      </w:r>
      <w:r w:rsidRPr="00100E63">
        <w:rPr>
          <w:rFonts w:ascii="Times New Roman" w:eastAsia="Times New Roman" w:hAnsi="Times New Roman" w:cs="Times New Roman"/>
          <w:color w:val="444444"/>
          <w:sz w:val="24"/>
          <w:szCs w:val="24"/>
          <w:lang w:eastAsia="ru-RU"/>
        </w:rPr>
        <w:t>1.8. Должностной оклад (ставка заработной платы) по должностям работников, относящихся к ПКГ должностей педагогических работников, формируется путем произведения минимального оклада по профессиональной квалификационной группе (</w:t>
      </w:r>
      <w:proofErr w:type="gramStart"/>
      <w:r w:rsidRPr="00100E63">
        <w:rPr>
          <w:rFonts w:ascii="Times New Roman" w:eastAsia="Times New Roman" w:hAnsi="Times New Roman" w:cs="Times New Roman"/>
          <w:color w:val="444444"/>
          <w:sz w:val="24"/>
          <w:szCs w:val="24"/>
          <w:lang w:eastAsia="ru-RU"/>
        </w:rPr>
        <w:t>ПКГ)  с</w:t>
      </w:r>
      <w:proofErr w:type="gramEnd"/>
      <w:r w:rsidRPr="00100E63">
        <w:rPr>
          <w:rFonts w:ascii="Times New Roman" w:eastAsia="Times New Roman" w:hAnsi="Times New Roman" w:cs="Times New Roman"/>
          <w:color w:val="444444"/>
          <w:sz w:val="24"/>
          <w:szCs w:val="24"/>
          <w:lang w:eastAsia="ru-RU"/>
        </w:rPr>
        <w:t xml:space="preserve"> учетом учебной нагрузки и повышающих коэффициентов в зависимости от уровня образования, квалификационной категории, присвоенной по результатам аттестации.</w:t>
      </w:r>
    </w:p>
    <w:p w14:paraId="69B14D72"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b/>
          <w:bCs/>
          <w:color w:val="444444"/>
          <w:sz w:val="24"/>
          <w:szCs w:val="24"/>
          <w:lang w:eastAsia="ru-RU"/>
        </w:rPr>
      </w:pPr>
      <w:r w:rsidRPr="00100E63">
        <w:rPr>
          <w:rFonts w:ascii="Times New Roman" w:eastAsia="Times New Roman" w:hAnsi="Times New Roman" w:cs="Times New Roman"/>
          <w:b/>
          <w:bCs/>
          <w:color w:val="444444"/>
          <w:sz w:val="24"/>
          <w:szCs w:val="24"/>
          <w:lang w:eastAsia="ru-RU"/>
        </w:rPr>
        <w:t>Педагогическим работникам организаций, осуществляющих образовательную деятельность на территории Нижегородской области,  кроме государственных образовательных организаций высшего образования и государственных образовательных организаций дополнительного профессионального образования Нижегородской области должностной оклад (ставка заработной платы)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14:paraId="51F4FD3B"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Сформированный должностной оклад (ставка заработной платы) учитывается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w:t>
      </w:r>
    </w:p>
    <w:p w14:paraId="3EA3B313" w14:textId="77777777" w:rsidR="00FF2557" w:rsidRPr="00100E63" w:rsidRDefault="00FF2557" w:rsidP="00FF2557">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1.9. Положением об оплате труда для работников организаций предусматриваются повышающие коэффициенты, образующие надбавки к должностным окладам работников за выслугу лет:  </w:t>
      </w:r>
    </w:p>
    <w:tbl>
      <w:tblPr>
        <w:tblW w:w="0" w:type="auto"/>
        <w:tblCellMar>
          <w:left w:w="0" w:type="dxa"/>
          <w:right w:w="0" w:type="dxa"/>
        </w:tblCellMar>
        <w:tblLook w:val="04A0" w:firstRow="1" w:lastRow="0" w:firstColumn="1" w:lastColumn="0" w:noHBand="0" w:noVBand="1"/>
      </w:tblPr>
      <w:tblGrid>
        <w:gridCol w:w="5359"/>
        <w:gridCol w:w="1848"/>
      </w:tblGrid>
      <w:tr w:rsidR="00FF2557" w:rsidRPr="00100E63" w14:paraId="1343A216" w14:textId="77777777" w:rsidTr="00560866">
        <w:trPr>
          <w:trHeight w:val="15"/>
        </w:trPr>
        <w:tc>
          <w:tcPr>
            <w:tcW w:w="5359" w:type="dxa"/>
            <w:tcBorders>
              <w:top w:val="nil"/>
              <w:left w:val="nil"/>
              <w:bottom w:val="nil"/>
              <w:right w:val="nil"/>
            </w:tcBorders>
            <w:shd w:val="clear" w:color="auto" w:fill="auto"/>
            <w:hideMark/>
          </w:tcPr>
          <w:p w14:paraId="2919B64C"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1848" w:type="dxa"/>
            <w:tcBorders>
              <w:top w:val="nil"/>
              <w:left w:val="nil"/>
              <w:bottom w:val="nil"/>
              <w:right w:val="nil"/>
            </w:tcBorders>
            <w:shd w:val="clear" w:color="auto" w:fill="auto"/>
            <w:hideMark/>
          </w:tcPr>
          <w:p w14:paraId="5A7345A5"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49586C35" w14:textId="77777777" w:rsidTr="00560866">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ADE2FC"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при выслуге лет от 3 до 5 лет</w:t>
            </w:r>
            <w:r w:rsidRPr="00100E63">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E9B1D7"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до 0,05</w:t>
            </w:r>
            <w:r w:rsidRPr="00100E63">
              <w:rPr>
                <w:rFonts w:ascii="Times New Roman" w:eastAsia="Times New Roman" w:hAnsi="Times New Roman" w:cs="Times New Roman"/>
                <w:sz w:val="24"/>
                <w:szCs w:val="24"/>
                <w:lang w:eastAsia="ru-RU"/>
              </w:rPr>
              <w:br/>
            </w:r>
          </w:p>
        </w:tc>
      </w:tr>
      <w:tr w:rsidR="00FF2557" w:rsidRPr="00100E63" w14:paraId="304D9A38" w14:textId="77777777" w:rsidTr="00560866">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3C04B2"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при выслуге лет от 5 до 10 лет</w:t>
            </w:r>
            <w:r w:rsidRPr="00100E63">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8CF987"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до 0,1</w:t>
            </w:r>
            <w:r w:rsidRPr="00100E63">
              <w:rPr>
                <w:rFonts w:ascii="Times New Roman" w:eastAsia="Times New Roman" w:hAnsi="Times New Roman" w:cs="Times New Roman"/>
                <w:sz w:val="24"/>
                <w:szCs w:val="24"/>
                <w:lang w:eastAsia="ru-RU"/>
              </w:rPr>
              <w:br/>
            </w:r>
          </w:p>
        </w:tc>
      </w:tr>
      <w:tr w:rsidR="00FF2557" w:rsidRPr="00100E63" w14:paraId="55F2331B" w14:textId="77777777" w:rsidTr="00560866">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2218A8"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при выслуге более 10 лет</w:t>
            </w:r>
            <w:r w:rsidRPr="00100E63">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18B55B"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до 0,15</w:t>
            </w:r>
            <w:r w:rsidRPr="00100E63">
              <w:rPr>
                <w:rFonts w:ascii="Times New Roman" w:eastAsia="Times New Roman" w:hAnsi="Times New Roman" w:cs="Times New Roman"/>
                <w:sz w:val="24"/>
                <w:szCs w:val="24"/>
                <w:lang w:eastAsia="ru-RU"/>
              </w:rPr>
              <w:br/>
            </w:r>
          </w:p>
        </w:tc>
      </w:tr>
    </w:tbl>
    <w:p w14:paraId="479F84D9"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Надбавка за выслугу лет устанавливается работникам организации в зависимости от общего педагогического стажа работы по должностям работников, относящихся к ПКГ должностей педагогических работников (пункт 1.4 настоящего приложения), должностей руководителей структурных подразделений (пункт 1.5 настоящего приложения), и общего стажа работы по должностям работников учебно-вспомогательного персонала (пункты 1.2 и 1.3 настоящего приложения) и рассчитывается, исходя из минимального оклада по ПКГ, для должностей педагогических работников от минимального оклада по ПКГ с учетом учебной нагрузки.. 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приложении 5 "Порядок определения стажа педагогической работы" к Положению.</w:t>
      </w:r>
    </w:p>
    <w:p w14:paraId="4DB86434"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14:paraId="35E903E5"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1.10</w:t>
      </w:r>
      <w:r w:rsidRPr="00100E63">
        <w:rPr>
          <w:rFonts w:ascii="Times New Roman" w:eastAsia="Times New Roman" w:hAnsi="Times New Roman" w:cs="Times New Roman"/>
          <w:color w:val="444444"/>
          <w:sz w:val="24"/>
          <w:szCs w:val="24"/>
          <w:lang w:eastAsia="ru-RU"/>
        </w:rPr>
        <w:t xml:space="preserve">. Педагогическим работникам образовательных организаций,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sidRPr="00100E63">
        <w:rPr>
          <w:rFonts w:ascii="Times New Roman" w:eastAsia="Times New Roman" w:hAnsi="Times New Roman" w:cs="Times New Roman"/>
          <w:color w:val="444444"/>
          <w:sz w:val="24"/>
          <w:szCs w:val="24"/>
          <w:lang w:eastAsia="ru-RU"/>
        </w:rPr>
        <w:t>профтехобразования</w:t>
      </w:r>
      <w:proofErr w:type="spellEnd"/>
      <w:r w:rsidRPr="00100E63">
        <w:rPr>
          <w:rFonts w:ascii="Times New Roman" w:eastAsia="Times New Roman" w:hAnsi="Times New Roman" w:cs="Times New Roman"/>
          <w:color w:val="444444"/>
          <w:sz w:val="24"/>
          <w:szCs w:val="24"/>
          <w:lang w:eastAsia="ru-RU"/>
        </w:rPr>
        <w:t>", а также работникам образовательных организаций,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14:paraId="47473C56"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r w:rsidRPr="00100E63">
        <w:rPr>
          <w:rFonts w:ascii="Times New Roman" w:eastAsia="Times New Roman" w:hAnsi="Times New Roman" w:cs="Times New Roman"/>
          <w:i/>
          <w:iCs/>
          <w:color w:val="444444"/>
          <w:sz w:val="24"/>
          <w:szCs w:val="24"/>
          <w:bdr w:val="none" w:sz="0" w:space="0" w:color="auto" w:frame="1"/>
          <w:lang w:eastAsia="ru-RU"/>
        </w:rPr>
        <w:br/>
        <w:t>     </w:t>
      </w:r>
    </w:p>
    <w:p w14:paraId="12E28869"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color w:val="444444"/>
          <w:sz w:val="24"/>
          <w:szCs w:val="24"/>
          <w:lang w:eastAsia="ru-RU"/>
        </w:rPr>
        <w:t>1.11</w:t>
      </w:r>
      <w:r w:rsidRPr="00100E63">
        <w:rPr>
          <w:rFonts w:ascii="Times New Roman" w:eastAsia="Times New Roman" w:hAnsi="Times New Roman" w:cs="Times New Roman"/>
          <w:color w:val="444444"/>
          <w:sz w:val="24"/>
          <w:szCs w:val="24"/>
          <w:lang w:eastAsia="ru-RU"/>
        </w:rPr>
        <w:t xml:space="preserve">. Положением об оплате труда для работников, осуществляющих профессиональную деятельность по ПКГ должностей работников образования, устанавливаются </w:t>
      </w:r>
      <w:r w:rsidRPr="00100E63">
        <w:rPr>
          <w:rFonts w:ascii="Times New Roman" w:eastAsia="Times New Roman" w:hAnsi="Times New Roman" w:cs="Times New Roman"/>
          <w:b/>
          <w:bCs/>
          <w:color w:val="444444"/>
          <w:sz w:val="24"/>
          <w:szCs w:val="24"/>
          <w:lang w:eastAsia="ru-RU"/>
        </w:rPr>
        <w:t xml:space="preserve">персональные повышающие коэффициенты, </w:t>
      </w:r>
      <w:bookmarkStart w:id="1" w:name="_Hlk111539304"/>
      <w:r w:rsidRPr="00100E63">
        <w:rPr>
          <w:rFonts w:ascii="Times New Roman" w:eastAsia="Times New Roman" w:hAnsi="Times New Roman" w:cs="Times New Roman"/>
          <w:b/>
          <w:bCs/>
          <w:color w:val="444444"/>
          <w:sz w:val="24"/>
          <w:szCs w:val="24"/>
          <w:lang w:eastAsia="ru-RU"/>
        </w:rPr>
        <w:t>надбавки в процентном и денежном выражении:</w:t>
      </w:r>
    </w:p>
    <w:bookmarkEnd w:id="1"/>
    <w:p w14:paraId="1797DD7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100E63">
        <w:rPr>
          <w:rFonts w:ascii="Times New Roman" w:eastAsia="Times New Roman" w:hAnsi="Times New Roman" w:cs="Times New Roman"/>
          <w:b/>
          <w:bCs/>
          <w:color w:val="444444"/>
          <w:sz w:val="24"/>
          <w:szCs w:val="24"/>
          <w:lang w:eastAsia="ru-RU"/>
        </w:rPr>
        <w:t>за высокое профессиональное мастерство;</w:t>
      </w:r>
    </w:p>
    <w:p w14:paraId="3817F659"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100E63">
        <w:rPr>
          <w:rFonts w:ascii="Times New Roman" w:eastAsia="Times New Roman" w:hAnsi="Times New Roman" w:cs="Times New Roman"/>
          <w:b/>
          <w:bCs/>
          <w:color w:val="444444"/>
          <w:sz w:val="24"/>
          <w:szCs w:val="24"/>
          <w:lang w:eastAsia="ru-RU"/>
        </w:rPr>
        <w:t>за сложность и напряженность труда;</w:t>
      </w:r>
    </w:p>
    <w:p w14:paraId="0A527F30"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100E63">
        <w:rPr>
          <w:rFonts w:ascii="Times New Roman" w:eastAsia="Times New Roman" w:hAnsi="Times New Roman" w:cs="Times New Roman"/>
          <w:b/>
          <w:bCs/>
          <w:color w:val="444444"/>
          <w:sz w:val="24"/>
          <w:szCs w:val="24"/>
          <w:lang w:eastAsia="ru-RU"/>
        </w:rPr>
        <w:t>за высокую степень самостоятельности и ответственности.</w:t>
      </w:r>
    </w:p>
    <w:p w14:paraId="19E61986"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xml:space="preserve">Решение об установлении персонального повышающего коэффициента, процента, надбавки и его размерах принимается руководителем организации </w:t>
      </w:r>
      <w:r w:rsidRPr="00100E63">
        <w:rPr>
          <w:rFonts w:ascii="Times New Roman" w:eastAsia="Times New Roman" w:hAnsi="Times New Roman" w:cs="Times New Roman"/>
          <w:color w:val="444444"/>
          <w:sz w:val="24"/>
          <w:szCs w:val="24"/>
          <w:lang w:eastAsia="ru-RU"/>
        </w:rPr>
        <w:lastRenderedPageBreak/>
        <w:t>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14:paraId="2B6DEF4A"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b/>
          <w:bCs/>
          <w:color w:val="444444"/>
          <w:sz w:val="24"/>
          <w:szCs w:val="24"/>
          <w:lang w:eastAsia="ru-RU"/>
        </w:rPr>
        <w:t>Повышающий коэффициент, процент, надбавка за высокое профессиональное мастерство</w:t>
      </w:r>
      <w:r w:rsidRPr="00100E63">
        <w:rPr>
          <w:rFonts w:ascii="Times New Roman" w:eastAsia="Times New Roman" w:hAnsi="Times New Roman" w:cs="Times New Roman"/>
          <w:color w:val="444444"/>
          <w:sz w:val="24"/>
          <w:szCs w:val="24"/>
          <w:lang w:eastAsia="ru-RU"/>
        </w:rPr>
        <w:t xml:space="preserve">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14:paraId="3381B9E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b/>
          <w:bCs/>
          <w:color w:val="444444"/>
          <w:sz w:val="24"/>
          <w:szCs w:val="24"/>
          <w:lang w:eastAsia="ru-RU"/>
        </w:rPr>
        <w:t>Повышающий коэффициент, процент, надбавка за сложность и напряженность труда</w:t>
      </w:r>
      <w:r w:rsidRPr="00100E63">
        <w:rPr>
          <w:rFonts w:ascii="Times New Roman" w:eastAsia="Times New Roman" w:hAnsi="Times New Roman" w:cs="Times New Roman"/>
          <w:color w:val="444444"/>
          <w:sz w:val="24"/>
          <w:szCs w:val="24"/>
          <w:lang w:eastAsia="ru-RU"/>
        </w:rPr>
        <w:t xml:space="preserve">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(например, литература, история, география); необходимостью подготовки лабораторного и демонстрационного оборудования; неблагоприятными условиями для здоровья педагога (например, химия, физика); статусом учебных предметов в отношении итоговой аттестации обучающихся (обязательности и необязательности); спецификой образовательной программы учреждения и учетом вклада педагога в ее реализацию.</w:t>
      </w:r>
    </w:p>
    <w:p w14:paraId="12C5D2D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i/>
          <w:iCs/>
          <w:color w:val="444444"/>
          <w:sz w:val="24"/>
          <w:szCs w:val="24"/>
          <w:bdr w:val="none" w:sz="0" w:space="0" w:color="auto" w:frame="1"/>
          <w:lang w:eastAsia="ru-RU"/>
        </w:rPr>
      </w:pPr>
      <w:r w:rsidRPr="00100E63">
        <w:rPr>
          <w:rFonts w:ascii="Times New Roman" w:eastAsia="Times New Roman" w:hAnsi="Times New Roman" w:cs="Times New Roman"/>
          <w:b/>
          <w:bCs/>
          <w:color w:val="444444"/>
          <w:sz w:val="24"/>
          <w:szCs w:val="24"/>
          <w:lang w:eastAsia="ru-RU"/>
        </w:rPr>
        <w:t>Повышающий коэффициент, процент, надбавка за высокую степень самостоятельности и ответственности</w:t>
      </w:r>
      <w:r w:rsidRPr="00100E63">
        <w:rPr>
          <w:rFonts w:ascii="Times New Roman" w:eastAsia="Times New Roman" w:hAnsi="Times New Roman" w:cs="Times New Roman"/>
          <w:color w:val="444444"/>
          <w:sz w:val="24"/>
          <w:szCs w:val="24"/>
          <w:lang w:eastAsia="ru-RU"/>
        </w:rPr>
        <w:t xml:space="preserve"> устанавливается за разработку и реализацию авторских программ; программ профильного обучения; за работу в организациях повышенного уровня (общеобразовательные организации со специальными наименованиями "гимназия", "лицей", "колледж", общеобразовательные организации с углубленным изучением отдельных предметов) и т.д.</w:t>
      </w:r>
      <w:r w:rsidRPr="00100E63">
        <w:rPr>
          <w:rFonts w:ascii="Times New Roman" w:eastAsia="Times New Roman" w:hAnsi="Times New Roman" w:cs="Times New Roman"/>
          <w:i/>
          <w:iCs/>
          <w:color w:val="444444"/>
          <w:sz w:val="24"/>
          <w:szCs w:val="24"/>
          <w:bdr w:val="none" w:sz="0" w:space="0" w:color="auto" w:frame="1"/>
          <w:lang w:eastAsia="ru-RU"/>
        </w:rPr>
        <w:br/>
      </w:r>
    </w:p>
    <w:p w14:paraId="4A359E73"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100E63">
        <w:rPr>
          <w:rFonts w:ascii="Times New Roman" w:eastAsia="Times New Roman" w:hAnsi="Times New Roman" w:cs="Times New Roman"/>
          <w:b/>
          <w:bCs/>
          <w:color w:val="444444"/>
          <w:sz w:val="24"/>
          <w:szCs w:val="24"/>
          <w:lang w:eastAsia="ru-RU"/>
        </w:rPr>
        <w:t>2. Порядок формирования должностных окладов работников организаций, осуществляющих профессиональную деятельность по ПКГ общеотраслевых должностей руководителей, специалистов и служащих.</w:t>
      </w:r>
      <w:r w:rsidRPr="00100E63">
        <w:rPr>
          <w:rFonts w:ascii="Times New Roman" w:eastAsia="Times New Roman" w:hAnsi="Times New Roman" w:cs="Times New Roman"/>
          <w:b/>
          <w:bCs/>
          <w:color w:val="444444"/>
          <w:sz w:val="24"/>
          <w:szCs w:val="24"/>
          <w:lang w:eastAsia="ru-RU"/>
        </w:rPr>
        <w:br/>
      </w:r>
    </w:p>
    <w:p w14:paraId="060C8BA8"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2.1. Должностной оклад работника формируется на основании минимального оклада по ПКГ и персональных повышающих коэффициентов.</w:t>
      </w:r>
    </w:p>
    <w:p w14:paraId="2A565265"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2.2. Профессиональная квалификационная группа "Общеотраслевые должности служащих первого уровня".</w:t>
      </w:r>
      <w:r w:rsidRPr="00100E63">
        <w:rPr>
          <w:rFonts w:ascii="Times New Roman" w:eastAsia="Times New Roman" w:hAnsi="Times New Roman" w:cs="Times New Roman"/>
          <w:color w:val="444444"/>
          <w:sz w:val="24"/>
          <w:szCs w:val="24"/>
          <w:lang w:eastAsia="ru-RU"/>
        </w:rPr>
        <w:br/>
      </w:r>
    </w:p>
    <w:p w14:paraId="4CA3C688" w14:textId="4B44C0A2" w:rsidR="00FF2557" w:rsidRPr="00100E63" w:rsidRDefault="00DF5D90"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w:t>
      </w:r>
      <w:r w:rsidR="00FF2557" w:rsidRPr="00100E63">
        <w:rPr>
          <w:rFonts w:ascii="Times New Roman" w:eastAsia="Times New Roman" w:hAnsi="Times New Roman" w:cs="Times New Roman"/>
          <w:color w:val="444444"/>
          <w:sz w:val="24"/>
          <w:szCs w:val="24"/>
          <w:lang w:eastAsia="ru-RU"/>
        </w:rPr>
        <w:t>   Размер минимального оклад</w:t>
      </w:r>
      <w:r w:rsidR="00C77044">
        <w:rPr>
          <w:rFonts w:ascii="Times New Roman" w:eastAsia="Times New Roman" w:hAnsi="Times New Roman" w:cs="Times New Roman"/>
          <w:color w:val="444444"/>
          <w:sz w:val="24"/>
          <w:szCs w:val="24"/>
          <w:lang w:eastAsia="ru-RU"/>
        </w:rPr>
        <w:t>а первого уровня: 5 977</w:t>
      </w:r>
      <w:r w:rsidR="00FF2557" w:rsidRPr="00100E63">
        <w:rPr>
          <w:rFonts w:ascii="Times New Roman" w:eastAsia="Times New Roman" w:hAnsi="Times New Roman" w:cs="Times New Roman"/>
          <w:color w:val="444444"/>
          <w:sz w:val="24"/>
          <w:szCs w:val="24"/>
          <w:lang w:eastAsia="ru-RU"/>
        </w:rPr>
        <w:t xml:space="preserve"> рублей.</w:t>
      </w:r>
    </w:p>
    <w:tbl>
      <w:tblPr>
        <w:tblW w:w="0" w:type="auto"/>
        <w:tblCellMar>
          <w:left w:w="0" w:type="dxa"/>
          <w:right w:w="0" w:type="dxa"/>
        </w:tblCellMar>
        <w:tblLook w:val="04A0" w:firstRow="1" w:lastRow="0" w:firstColumn="1" w:lastColumn="0" w:noHBand="0" w:noVBand="1"/>
      </w:tblPr>
      <w:tblGrid>
        <w:gridCol w:w="3773"/>
        <w:gridCol w:w="2515"/>
        <w:gridCol w:w="2378"/>
      </w:tblGrid>
      <w:tr w:rsidR="00FF2557" w:rsidRPr="00100E63" w14:paraId="6BEA1BBA" w14:textId="77777777" w:rsidTr="00560866">
        <w:trPr>
          <w:trHeight w:val="15"/>
        </w:trPr>
        <w:tc>
          <w:tcPr>
            <w:tcW w:w="4250" w:type="dxa"/>
            <w:tcBorders>
              <w:top w:val="nil"/>
              <w:left w:val="nil"/>
              <w:bottom w:val="nil"/>
              <w:right w:val="nil"/>
            </w:tcBorders>
            <w:shd w:val="clear" w:color="auto" w:fill="auto"/>
            <w:hideMark/>
          </w:tcPr>
          <w:p w14:paraId="42042114"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3375D5A8"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587" w:type="dxa"/>
            <w:tcBorders>
              <w:top w:val="nil"/>
              <w:left w:val="nil"/>
              <w:bottom w:val="nil"/>
              <w:right w:val="nil"/>
            </w:tcBorders>
            <w:shd w:val="clear" w:color="auto" w:fill="auto"/>
            <w:hideMark/>
          </w:tcPr>
          <w:p w14:paraId="4A925C42"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2A6233BD" w14:textId="77777777" w:rsidTr="00560866">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F36A0E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3DC7EBAD"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по должности</w:t>
            </w:r>
          </w:p>
        </w:tc>
        <w:tc>
          <w:tcPr>
            <w:tcW w:w="2587"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39A92E4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r>
      <w:tr w:rsidR="00FF2557" w:rsidRPr="00100E63" w14:paraId="4A31272F" w14:textId="77777777" w:rsidTr="00F42D10">
        <w:trPr>
          <w:trHeight w:val="65"/>
        </w:trPr>
        <w:tc>
          <w:tcPr>
            <w:tcW w:w="4250"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1467A57E"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7447F5B"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9D6A2D2"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5 </w:t>
            </w:r>
            <w:r w:rsidR="007C4D24">
              <w:rPr>
                <w:rFonts w:ascii="Times New Roman" w:eastAsia="Times New Roman" w:hAnsi="Times New Roman" w:cs="Times New Roman"/>
                <w:sz w:val="24"/>
                <w:szCs w:val="24"/>
                <w:lang w:eastAsia="ru-RU"/>
              </w:rPr>
              <w:t>977</w:t>
            </w:r>
          </w:p>
        </w:tc>
      </w:tr>
      <w:tr w:rsidR="00FF2557" w:rsidRPr="00100E63" w14:paraId="72631648" w14:textId="77777777" w:rsidTr="00560866">
        <w:tc>
          <w:tcPr>
            <w:tcW w:w="4250"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AB90832"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2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77C4301"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1,08</w:t>
            </w:r>
          </w:p>
        </w:tc>
        <w:tc>
          <w:tcPr>
            <w:tcW w:w="2587"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52332DD"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6 </w:t>
            </w:r>
            <w:r w:rsidR="007C4D24">
              <w:rPr>
                <w:rFonts w:ascii="Times New Roman" w:eastAsia="Times New Roman" w:hAnsi="Times New Roman" w:cs="Times New Roman"/>
                <w:sz w:val="24"/>
                <w:szCs w:val="24"/>
                <w:lang w:eastAsia="ru-RU"/>
              </w:rPr>
              <w:t>455</w:t>
            </w:r>
          </w:p>
        </w:tc>
      </w:tr>
    </w:tbl>
    <w:p w14:paraId="5E5ACBBB"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2.3. Профессиональная квалификационная группа "Общеотраслевые должности служащих второго уровня".</w:t>
      </w:r>
    </w:p>
    <w:p w14:paraId="5C469D46" w14:textId="77777777" w:rsidR="00FF2557" w:rsidRPr="00100E63" w:rsidRDefault="00FF2557"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Размер минимальн</w:t>
      </w:r>
      <w:r w:rsidR="00926EB9">
        <w:rPr>
          <w:rFonts w:ascii="Times New Roman" w:eastAsia="Times New Roman" w:hAnsi="Times New Roman" w:cs="Times New Roman"/>
          <w:color w:val="444444"/>
          <w:sz w:val="24"/>
          <w:szCs w:val="24"/>
          <w:lang w:eastAsia="ru-RU"/>
        </w:rPr>
        <w:t>ого оклада второго уровня</w:t>
      </w:r>
      <w:r w:rsidR="00926EB9" w:rsidRPr="006A6A04">
        <w:rPr>
          <w:rFonts w:ascii="Times New Roman" w:eastAsia="Times New Roman" w:hAnsi="Times New Roman" w:cs="Times New Roman"/>
          <w:sz w:val="24"/>
          <w:szCs w:val="24"/>
          <w:lang w:eastAsia="ru-RU"/>
        </w:rPr>
        <w:t xml:space="preserve">: 6 </w:t>
      </w:r>
      <w:r w:rsidR="002A4F25" w:rsidRPr="006A6A04">
        <w:rPr>
          <w:rFonts w:ascii="Times New Roman" w:eastAsia="Times New Roman" w:hAnsi="Times New Roman" w:cs="Times New Roman"/>
          <w:sz w:val="24"/>
          <w:szCs w:val="24"/>
          <w:lang w:eastAsia="ru-RU"/>
        </w:rPr>
        <w:t>497</w:t>
      </w:r>
      <w:r w:rsidRPr="00100E63">
        <w:rPr>
          <w:rFonts w:ascii="Times New Roman" w:eastAsia="Times New Roman" w:hAnsi="Times New Roman" w:cs="Times New Roman"/>
          <w:color w:val="444444"/>
          <w:sz w:val="24"/>
          <w:szCs w:val="24"/>
          <w:lang w:eastAsia="ru-RU"/>
        </w:rPr>
        <w:t xml:space="preserve"> рублей.</w:t>
      </w:r>
    </w:p>
    <w:tbl>
      <w:tblPr>
        <w:tblW w:w="0" w:type="auto"/>
        <w:tblCellMar>
          <w:left w:w="0" w:type="dxa"/>
          <w:right w:w="0" w:type="dxa"/>
        </w:tblCellMar>
        <w:tblLook w:val="04A0" w:firstRow="1" w:lastRow="0" w:firstColumn="1" w:lastColumn="0" w:noHBand="0" w:noVBand="1"/>
      </w:tblPr>
      <w:tblGrid>
        <w:gridCol w:w="3753"/>
        <w:gridCol w:w="2453"/>
        <w:gridCol w:w="2460"/>
      </w:tblGrid>
      <w:tr w:rsidR="00FF2557" w:rsidRPr="00100E63" w14:paraId="270CC4F8" w14:textId="77777777" w:rsidTr="00560866">
        <w:trPr>
          <w:trHeight w:val="15"/>
        </w:trPr>
        <w:tc>
          <w:tcPr>
            <w:tcW w:w="4435" w:type="dxa"/>
            <w:tcBorders>
              <w:top w:val="nil"/>
              <w:left w:val="nil"/>
              <w:bottom w:val="nil"/>
              <w:right w:val="nil"/>
            </w:tcBorders>
            <w:shd w:val="clear" w:color="auto" w:fill="auto"/>
            <w:hideMark/>
          </w:tcPr>
          <w:p w14:paraId="1C0C6631"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22B91E86"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32D4C16A"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51FFBAFE" w14:textId="77777777" w:rsidTr="00560866">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ED202F"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6F8667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по должности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280CB2F"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r>
      <w:tr w:rsidR="00FF2557" w:rsidRPr="00100E63" w14:paraId="4C0BB4AA"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571EC"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DE047CB"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1,02</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202F278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6 </w:t>
            </w:r>
            <w:r w:rsidR="007C4D24">
              <w:rPr>
                <w:rFonts w:ascii="Times New Roman" w:eastAsia="Times New Roman" w:hAnsi="Times New Roman" w:cs="Times New Roman"/>
                <w:sz w:val="24"/>
                <w:szCs w:val="24"/>
                <w:lang w:eastAsia="ru-RU"/>
              </w:rPr>
              <w:t>627</w:t>
            </w:r>
          </w:p>
        </w:tc>
      </w:tr>
      <w:tr w:rsidR="00FF2557" w:rsidRPr="00100E63" w14:paraId="25F0287C"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EC30F"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2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F2E067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1,04</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3BAF25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6 </w:t>
            </w:r>
            <w:r w:rsidR="007C4D24">
              <w:rPr>
                <w:rFonts w:ascii="Times New Roman" w:eastAsia="Times New Roman" w:hAnsi="Times New Roman" w:cs="Times New Roman"/>
                <w:sz w:val="24"/>
                <w:szCs w:val="24"/>
                <w:lang w:eastAsia="ru-RU"/>
              </w:rPr>
              <w:t>757</w:t>
            </w:r>
          </w:p>
        </w:tc>
      </w:tr>
      <w:tr w:rsidR="00FF2557" w:rsidRPr="00100E63" w14:paraId="2162101A"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DE2F5"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3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C08968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1,11</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083F530" w14:textId="77777777" w:rsidR="00FF2557" w:rsidRPr="00100E63" w:rsidRDefault="007C4D24"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7 212</w:t>
            </w:r>
          </w:p>
        </w:tc>
      </w:tr>
      <w:tr w:rsidR="00FF2557" w:rsidRPr="00100E63" w14:paraId="7ABBCD8E"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6ADE"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4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2E0B40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1,17</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167EB5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7 </w:t>
            </w:r>
            <w:r w:rsidR="007C4D24">
              <w:rPr>
                <w:rFonts w:ascii="Times New Roman" w:eastAsia="Times New Roman" w:hAnsi="Times New Roman" w:cs="Times New Roman"/>
                <w:sz w:val="24"/>
                <w:szCs w:val="24"/>
                <w:lang w:eastAsia="ru-RU"/>
              </w:rPr>
              <w:t>601</w:t>
            </w:r>
          </w:p>
        </w:tc>
      </w:tr>
      <w:tr w:rsidR="00FF2557" w:rsidRPr="00100E63" w14:paraId="426ED7EB"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C9AAD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5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0AB9D1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1,26</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2B69B40" w14:textId="77777777" w:rsidR="00FF2557" w:rsidRPr="00100E63" w:rsidRDefault="007C4D24"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8 186</w:t>
            </w:r>
          </w:p>
        </w:tc>
      </w:tr>
    </w:tbl>
    <w:p w14:paraId="315E265E"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w:t>
      </w:r>
    </w:p>
    <w:p w14:paraId="03F2AF61" w14:textId="77777777" w:rsidR="00A13DE7" w:rsidRDefault="00FF2557" w:rsidP="002A4F25">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2.4. Профессиональная квалификационная группа "Общеотраслевые должности служащих третьего уровня".</w:t>
      </w:r>
    </w:p>
    <w:p w14:paraId="46151250" w14:textId="77777777" w:rsidR="00F42D10" w:rsidRDefault="00F42D10"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14:paraId="103EDDCE" w14:textId="77777777" w:rsidR="00FF2557" w:rsidRPr="00100E63" w:rsidRDefault="00FF2557" w:rsidP="00FF2557">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00E63">
        <w:rPr>
          <w:rFonts w:ascii="Times New Roman" w:eastAsia="Times New Roman" w:hAnsi="Times New Roman" w:cs="Times New Roman"/>
          <w:color w:val="444444"/>
          <w:sz w:val="24"/>
          <w:szCs w:val="24"/>
          <w:lang w:eastAsia="ru-RU"/>
        </w:rPr>
        <w:t> Размер минимально</w:t>
      </w:r>
      <w:r w:rsidR="00C77044">
        <w:rPr>
          <w:rFonts w:ascii="Times New Roman" w:eastAsia="Times New Roman" w:hAnsi="Times New Roman" w:cs="Times New Roman"/>
          <w:color w:val="444444"/>
          <w:sz w:val="24"/>
          <w:szCs w:val="24"/>
          <w:lang w:eastAsia="ru-RU"/>
        </w:rPr>
        <w:t>го оклада третьего уровня: 7 796</w:t>
      </w:r>
      <w:r w:rsidRPr="00100E63">
        <w:rPr>
          <w:rFonts w:ascii="Times New Roman" w:eastAsia="Times New Roman" w:hAnsi="Times New Roman" w:cs="Times New Roman"/>
          <w:color w:val="444444"/>
          <w:sz w:val="24"/>
          <w:szCs w:val="24"/>
          <w:lang w:eastAsia="ru-RU"/>
        </w:rPr>
        <w:t xml:space="preserve"> рублей.</w:t>
      </w:r>
    </w:p>
    <w:tbl>
      <w:tblPr>
        <w:tblW w:w="0" w:type="auto"/>
        <w:tblCellMar>
          <w:left w:w="0" w:type="dxa"/>
          <w:right w:w="0" w:type="dxa"/>
        </w:tblCellMar>
        <w:tblLook w:val="04A0" w:firstRow="1" w:lastRow="0" w:firstColumn="1" w:lastColumn="0" w:noHBand="0" w:noVBand="1"/>
      </w:tblPr>
      <w:tblGrid>
        <w:gridCol w:w="3753"/>
        <w:gridCol w:w="2453"/>
        <w:gridCol w:w="2460"/>
      </w:tblGrid>
      <w:tr w:rsidR="00FF2557" w:rsidRPr="00100E63" w14:paraId="01ACAD7A" w14:textId="77777777" w:rsidTr="00560866">
        <w:trPr>
          <w:trHeight w:val="15"/>
        </w:trPr>
        <w:tc>
          <w:tcPr>
            <w:tcW w:w="4435" w:type="dxa"/>
            <w:tcBorders>
              <w:top w:val="nil"/>
              <w:left w:val="nil"/>
              <w:bottom w:val="nil"/>
              <w:right w:val="nil"/>
            </w:tcBorders>
            <w:shd w:val="clear" w:color="auto" w:fill="auto"/>
            <w:hideMark/>
          </w:tcPr>
          <w:p w14:paraId="56CFD8D7"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2772" w:type="dxa"/>
            <w:tcBorders>
              <w:top w:val="nil"/>
              <w:left w:val="nil"/>
              <w:bottom w:val="nil"/>
              <w:right w:val="nil"/>
            </w:tcBorders>
            <w:shd w:val="clear" w:color="auto" w:fill="auto"/>
            <w:hideMark/>
          </w:tcPr>
          <w:p w14:paraId="7EBE8200"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6D8E284B"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6F645901" w14:textId="77777777" w:rsidTr="00560866">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7C7E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C0CFE06"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по должности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97A2EDB"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Минимальный оклад, руб.</w:t>
            </w:r>
          </w:p>
        </w:tc>
      </w:tr>
      <w:tr w:rsidR="00FF2557" w:rsidRPr="00100E63" w14:paraId="5A69574B"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76635"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51D9005B"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1,00</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0CEF7BB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7 </w:t>
            </w:r>
            <w:r w:rsidR="00C77044">
              <w:rPr>
                <w:rFonts w:ascii="Times New Roman" w:eastAsia="Times New Roman" w:hAnsi="Times New Roman" w:cs="Times New Roman"/>
                <w:sz w:val="24"/>
                <w:szCs w:val="24"/>
                <w:lang w:eastAsia="ru-RU"/>
              </w:rPr>
              <w:t>796</w:t>
            </w:r>
          </w:p>
        </w:tc>
      </w:tr>
      <w:tr w:rsidR="00FF2557" w:rsidRPr="00100E63" w14:paraId="7ABB4F6E"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6CD3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2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353B58D9"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1,20</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0CC5A91" w14:textId="77777777" w:rsidR="00FF2557" w:rsidRPr="00100E63" w:rsidRDefault="00C77044"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9 355</w:t>
            </w:r>
          </w:p>
        </w:tc>
      </w:tr>
      <w:tr w:rsidR="00FF2557" w:rsidRPr="00100E63" w14:paraId="22256323"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E3183B"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3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9259793"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1,40</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234E440"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 xml:space="preserve">10 </w:t>
            </w:r>
            <w:r w:rsidR="00C77044">
              <w:rPr>
                <w:rFonts w:ascii="Times New Roman" w:eastAsia="Times New Roman" w:hAnsi="Times New Roman" w:cs="Times New Roman"/>
                <w:sz w:val="24"/>
                <w:szCs w:val="24"/>
                <w:lang w:eastAsia="ru-RU"/>
              </w:rPr>
              <w:t>914</w:t>
            </w:r>
          </w:p>
        </w:tc>
      </w:tr>
      <w:tr w:rsidR="00FF2557" w:rsidRPr="00100E63" w14:paraId="37DF5271"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9012C"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4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648EA516"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1,55</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F602E5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w:t>
            </w:r>
            <w:r w:rsidR="00C77044">
              <w:rPr>
                <w:rFonts w:ascii="Times New Roman" w:eastAsia="Times New Roman" w:hAnsi="Times New Roman" w:cs="Times New Roman"/>
                <w:sz w:val="24"/>
                <w:szCs w:val="24"/>
                <w:lang w:eastAsia="ru-RU"/>
              </w:rPr>
              <w:t>2 084</w:t>
            </w:r>
          </w:p>
        </w:tc>
      </w:tr>
      <w:tr w:rsidR="00FF2557" w:rsidRPr="00100E63" w14:paraId="514994D1" w14:textId="77777777" w:rsidTr="00560866">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A9CC9"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5 квалификационный уровень</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E0D756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1,67</w:t>
            </w:r>
          </w:p>
        </w:tc>
        <w:tc>
          <w:tcPr>
            <w:tcW w:w="2772"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55ECF7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w:t>
            </w:r>
            <w:r w:rsidR="00C77044">
              <w:rPr>
                <w:rFonts w:ascii="Times New Roman" w:eastAsia="Times New Roman" w:hAnsi="Times New Roman" w:cs="Times New Roman"/>
                <w:sz w:val="24"/>
                <w:szCs w:val="24"/>
                <w:lang w:eastAsia="ru-RU"/>
              </w:rPr>
              <w:t>3 019</w:t>
            </w:r>
          </w:p>
        </w:tc>
      </w:tr>
    </w:tbl>
    <w:p w14:paraId="0EDF038D" w14:textId="77777777" w:rsidR="002A4F25" w:rsidRDefault="002A4F25"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1C97E1BC" w14:textId="77777777" w:rsidR="00CD6A7F" w:rsidRPr="00954759" w:rsidRDefault="00FF2557" w:rsidP="00CD6A7F">
      <w:pPr>
        <w:shd w:val="clear" w:color="auto" w:fill="FFFFFF"/>
        <w:spacing w:after="0" w:line="240" w:lineRule="auto"/>
        <w:textAlignment w:val="baseline"/>
        <w:rPr>
          <w:rFonts w:ascii="Arial" w:eastAsia="Times New Roman" w:hAnsi="Arial" w:cs="Arial"/>
          <w:color w:val="444444"/>
          <w:sz w:val="24"/>
          <w:szCs w:val="24"/>
          <w:lang w:eastAsia="ru-RU"/>
        </w:rPr>
      </w:pPr>
      <w:r w:rsidRPr="00100E63">
        <w:rPr>
          <w:rFonts w:ascii="Times New Roman" w:eastAsia="Times New Roman" w:hAnsi="Times New Roman" w:cs="Times New Roman"/>
          <w:color w:val="444444"/>
          <w:sz w:val="24"/>
          <w:szCs w:val="24"/>
          <w:lang w:eastAsia="ru-RU"/>
        </w:rPr>
        <w:t>2.5. Профессиональная квалификационная группа "Общеотраслевые должности служащих четвертого уровня".</w:t>
      </w:r>
      <w:r w:rsidRPr="00100E63">
        <w:rPr>
          <w:rFonts w:ascii="Times New Roman" w:eastAsia="Times New Roman" w:hAnsi="Times New Roman" w:cs="Times New Roman"/>
          <w:color w:val="444444"/>
          <w:sz w:val="24"/>
          <w:szCs w:val="24"/>
          <w:lang w:eastAsia="ru-RU"/>
        </w:rPr>
        <w:br/>
      </w:r>
      <w:r w:rsidR="00CD6A7F" w:rsidRPr="00954759">
        <w:rPr>
          <w:rFonts w:ascii="Arial" w:eastAsia="Times New Roman" w:hAnsi="Arial" w:cs="Arial"/>
          <w:color w:val="444444"/>
          <w:sz w:val="24"/>
          <w:szCs w:val="24"/>
          <w:lang w:eastAsia="ru-RU"/>
        </w:rPr>
        <w:t>     </w:t>
      </w:r>
      <w:r w:rsidR="00CD6A7F" w:rsidRPr="00CD6A7F">
        <w:rPr>
          <w:rFonts w:ascii="Times New Roman" w:eastAsia="Times New Roman" w:hAnsi="Times New Roman" w:cs="Times New Roman"/>
          <w:color w:val="444444"/>
          <w:sz w:val="24"/>
          <w:szCs w:val="24"/>
          <w:lang w:eastAsia="ru-RU"/>
        </w:rPr>
        <w:t xml:space="preserve">Размер минимального оклада четвертого уровня: </w:t>
      </w:r>
      <w:r w:rsidR="00CD6A7F">
        <w:rPr>
          <w:rFonts w:ascii="Times New Roman" w:eastAsia="Times New Roman" w:hAnsi="Times New Roman" w:cs="Times New Roman"/>
          <w:color w:val="444444"/>
          <w:sz w:val="24"/>
          <w:szCs w:val="24"/>
          <w:lang w:eastAsia="ru-RU"/>
        </w:rPr>
        <w:t>15532</w:t>
      </w:r>
      <w:r w:rsidR="00CD6A7F" w:rsidRPr="00CD6A7F">
        <w:rPr>
          <w:rFonts w:ascii="Times New Roman" w:eastAsia="Times New Roman" w:hAnsi="Times New Roman" w:cs="Times New Roman"/>
          <w:color w:val="444444"/>
          <w:sz w:val="24"/>
          <w:szCs w:val="24"/>
          <w:lang w:eastAsia="ru-RU"/>
        </w:rPr>
        <w:t xml:space="preserve"> рублей.</w:t>
      </w:r>
    </w:p>
    <w:tbl>
      <w:tblPr>
        <w:tblW w:w="0" w:type="auto"/>
        <w:tblCellMar>
          <w:left w:w="0" w:type="dxa"/>
          <w:right w:w="0" w:type="dxa"/>
        </w:tblCellMar>
        <w:tblLook w:val="04A0" w:firstRow="1" w:lastRow="0" w:firstColumn="1" w:lastColumn="0" w:noHBand="0" w:noVBand="1"/>
      </w:tblPr>
      <w:tblGrid>
        <w:gridCol w:w="3754"/>
        <w:gridCol w:w="2452"/>
        <w:gridCol w:w="2460"/>
      </w:tblGrid>
      <w:tr w:rsidR="00CD6A7F" w:rsidRPr="00954759" w14:paraId="3E80DCC2" w14:textId="77777777" w:rsidTr="00AC4EC0">
        <w:trPr>
          <w:trHeight w:val="15"/>
        </w:trPr>
        <w:tc>
          <w:tcPr>
            <w:tcW w:w="4111" w:type="dxa"/>
            <w:tcBorders>
              <w:top w:val="nil"/>
              <w:left w:val="nil"/>
              <w:bottom w:val="nil"/>
              <w:right w:val="nil"/>
            </w:tcBorders>
            <w:shd w:val="clear" w:color="auto" w:fill="auto"/>
            <w:hideMark/>
          </w:tcPr>
          <w:p w14:paraId="09BBB4E7" w14:textId="77777777" w:rsidR="00CD6A7F" w:rsidRPr="00954759" w:rsidRDefault="00CD6A7F" w:rsidP="000B3D04">
            <w:pPr>
              <w:spacing w:after="0" w:line="240" w:lineRule="auto"/>
              <w:rPr>
                <w:rFonts w:ascii="Arial" w:eastAsia="Times New Roman" w:hAnsi="Arial" w:cs="Arial"/>
                <w:color w:val="444444"/>
                <w:sz w:val="24"/>
                <w:szCs w:val="24"/>
                <w:lang w:eastAsia="ru-RU"/>
              </w:rPr>
            </w:pPr>
          </w:p>
        </w:tc>
        <w:tc>
          <w:tcPr>
            <w:tcW w:w="2620" w:type="dxa"/>
            <w:tcBorders>
              <w:top w:val="nil"/>
              <w:left w:val="nil"/>
              <w:bottom w:val="nil"/>
              <w:right w:val="nil"/>
            </w:tcBorders>
            <w:shd w:val="clear" w:color="auto" w:fill="auto"/>
            <w:hideMark/>
          </w:tcPr>
          <w:p w14:paraId="0117BFF6" w14:textId="77777777" w:rsidR="00CD6A7F" w:rsidRPr="00954759" w:rsidRDefault="00CD6A7F" w:rsidP="000B3D04">
            <w:pPr>
              <w:spacing w:after="0" w:line="240" w:lineRule="auto"/>
              <w:rPr>
                <w:rFonts w:ascii="Times New Roman" w:eastAsia="Times New Roman" w:hAnsi="Times New Roman" w:cs="Times New Roman"/>
                <w:sz w:val="20"/>
                <w:szCs w:val="20"/>
                <w:lang w:eastAsia="ru-RU"/>
              </w:rPr>
            </w:pPr>
          </w:p>
        </w:tc>
        <w:tc>
          <w:tcPr>
            <w:tcW w:w="2624" w:type="dxa"/>
            <w:tcBorders>
              <w:top w:val="nil"/>
              <w:left w:val="nil"/>
              <w:bottom w:val="nil"/>
              <w:right w:val="nil"/>
            </w:tcBorders>
            <w:shd w:val="clear" w:color="auto" w:fill="auto"/>
            <w:hideMark/>
          </w:tcPr>
          <w:p w14:paraId="072C0322" w14:textId="77777777" w:rsidR="00CD6A7F" w:rsidRPr="00954759" w:rsidRDefault="00CD6A7F" w:rsidP="000B3D04">
            <w:pPr>
              <w:spacing w:after="0" w:line="240" w:lineRule="auto"/>
              <w:rPr>
                <w:rFonts w:ascii="Times New Roman" w:eastAsia="Times New Roman" w:hAnsi="Times New Roman" w:cs="Times New Roman"/>
                <w:sz w:val="20"/>
                <w:szCs w:val="20"/>
                <w:lang w:eastAsia="ru-RU"/>
              </w:rPr>
            </w:pPr>
          </w:p>
        </w:tc>
      </w:tr>
      <w:tr w:rsidR="00CD6A7F" w:rsidRPr="00954759" w14:paraId="7FD1F0F4" w14:textId="77777777" w:rsidTr="00AC4EC0">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A1E6A9"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620"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E1AE45F"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Повышающий коэффициент по должности</w:t>
            </w:r>
          </w:p>
        </w:tc>
        <w:tc>
          <w:tcPr>
            <w:tcW w:w="262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8B7D778"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Минимальный оклад, руб.</w:t>
            </w:r>
          </w:p>
        </w:tc>
      </w:tr>
      <w:tr w:rsidR="00CD6A7F" w:rsidRPr="00954759" w14:paraId="3C828FCB" w14:textId="77777777" w:rsidTr="00AC4EC0">
        <w:tc>
          <w:tcPr>
            <w:tcW w:w="41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15C318" w14:textId="77777777" w:rsidR="00CD6A7F" w:rsidRPr="00954759" w:rsidRDefault="00CD6A7F"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 квалификационный уровень</w:t>
            </w:r>
            <w:r w:rsidRPr="00954759">
              <w:rPr>
                <w:rFonts w:ascii="Times New Roman" w:eastAsia="Times New Roman" w:hAnsi="Times New Roman" w:cs="Times New Roman"/>
                <w:sz w:val="24"/>
                <w:szCs w:val="24"/>
                <w:lang w:eastAsia="ru-RU"/>
              </w:rPr>
              <w:br/>
            </w:r>
          </w:p>
        </w:tc>
        <w:tc>
          <w:tcPr>
            <w:tcW w:w="262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1EA2C56"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1,0</w:t>
            </w:r>
          </w:p>
        </w:tc>
        <w:tc>
          <w:tcPr>
            <w:tcW w:w="26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FB3B70F"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15 532</w:t>
            </w:r>
          </w:p>
        </w:tc>
      </w:tr>
      <w:tr w:rsidR="00CD6A7F" w:rsidRPr="00954759" w14:paraId="21298AEC" w14:textId="77777777" w:rsidTr="00AC4EC0">
        <w:tc>
          <w:tcPr>
            <w:tcW w:w="41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33450" w14:textId="77777777" w:rsidR="00CD6A7F" w:rsidRPr="00954759" w:rsidRDefault="00CD6A7F"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2 квалификационный уровень</w:t>
            </w:r>
            <w:r w:rsidRPr="00954759">
              <w:rPr>
                <w:rFonts w:ascii="Times New Roman" w:eastAsia="Times New Roman" w:hAnsi="Times New Roman" w:cs="Times New Roman"/>
                <w:sz w:val="24"/>
                <w:szCs w:val="24"/>
                <w:lang w:eastAsia="ru-RU"/>
              </w:rPr>
              <w:br/>
            </w:r>
          </w:p>
        </w:tc>
        <w:tc>
          <w:tcPr>
            <w:tcW w:w="262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C8ACB88"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1,1</w:t>
            </w:r>
          </w:p>
        </w:tc>
        <w:tc>
          <w:tcPr>
            <w:tcW w:w="26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3AF24F4"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17 085</w:t>
            </w:r>
          </w:p>
        </w:tc>
      </w:tr>
      <w:tr w:rsidR="00CD6A7F" w:rsidRPr="00954759" w14:paraId="49900592" w14:textId="77777777" w:rsidTr="00AC4EC0">
        <w:tc>
          <w:tcPr>
            <w:tcW w:w="411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C330F6" w14:textId="77777777" w:rsidR="00CD6A7F" w:rsidRPr="00954759" w:rsidRDefault="00CD6A7F"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3 квалификационный уровень</w:t>
            </w:r>
            <w:r w:rsidRPr="00954759">
              <w:rPr>
                <w:rFonts w:ascii="Times New Roman" w:eastAsia="Times New Roman" w:hAnsi="Times New Roman" w:cs="Times New Roman"/>
                <w:sz w:val="24"/>
                <w:szCs w:val="24"/>
                <w:lang w:eastAsia="ru-RU"/>
              </w:rPr>
              <w:br/>
            </w:r>
          </w:p>
        </w:tc>
        <w:tc>
          <w:tcPr>
            <w:tcW w:w="2620"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483A342B"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1,25</w:t>
            </w:r>
          </w:p>
        </w:tc>
        <w:tc>
          <w:tcPr>
            <w:tcW w:w="26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BF0378D" w14:textId="77777777" w:rsidR="00CD6A7F" w:rsidRPr="00954759" w:rsidRDefault="00CD6A7F"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19 415</w:t>
            </w:r>
          </w:p>
        </w:tc>
      </w:tr>
    </w:tbl>
    <w:p w14:paraId="35329ADD" w14:textId="77777777" w:rsidR="00AC4EC0" w:rsidRPr="00954759" w:rsidRDefault="00AC4EC0" w:rsidP="00AC4EC0">
      <w:pPr>
        <w:spacing w:after="0" w:line="240" w:lineRule="auto"/>
        <w:ind w:firstLine="480"/>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954759">
        <w:rPr>
          <w:rFonts w:ascii="Times New Roman" w:eastAsia="Times New Roman" w:hAnsi="Times New Roman" w:cs="Times New Roman"/>
          <w:b/>
          <w:bCs/>
          <w:sz w:val="24"/>
          <w:szCs w:val="24"/>
          <w:lang w:eastAsia="ru-RU"/>
        </w:rPr>
        <w:t>. Порядок формирования ставок заработной платы работников организаций, осуществляющих профессиональную деятельность по профессиям рабочих, не включенных в ПКГ "Общеотраслевые профессии рабочих".</w:t>
      </w:r>
      <w:r w:rsidRPr="00954759">
        <w:rPr>
          <w:rFonts w:ascii="Times New Roman" w:eastAsia="Times New Roman" w:hAnsi="Times New Roman" w:cs="Times New Roman"/>
          <w:b/>
          <w:bCs/>
          <w:sz w:val="24"/>
          <w:szCs w:val="24"/>
          <w:lang w:eastAsia="ru-RU"/>
        </w:rPr>
        <w:br/>
      </w:r>
    </w:p>
    <w:p w14:paraId="716BEE8B" w14:textId="77777777" w:rsidR="00AC4EC0" w:rsidRPr="00954759"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3D59">
        <w:rPr>
          <w:rFonts w:ascii="Times New Roman" w:eastAsia="Times New Roman" w:hAnsi="Times New Roman" w:cs="Times New Roman"/>
          <w:sz w:val="24"/>
          <w:szCs w:val="24"/>
          <w:lang w:eastAsia="ru-RU"/>
        </w:rPr>
        <w:t>.1</w:t>
      </w:r>
      <w:r w:rsidRPr="00954759">
        <w:rPr>
          <w:rFonts w:ascii="Times New Roman" w:eastAsia="Times New Roman" w:hAnsi="Times New Roman" w:cs="Times New Roman"/>
          <w:sz w:val="24"/>
          <w:szCs w:val="24"/>
          <w:lang w:eastAsia="ru-RU"/>
        </w:rPr>
        <w:t>. Профессиональная квалификационная группа "Общеотраслевые профессии рабочих первого уровня".</w:t>
      </w:r>
    </w:p>
    <w:p w14:paraId="54AB37AA" w14:textId="77777777" w:rsidR="00AC4EC0"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 xml:space="preserve">Размер минимальной ставки заработной платы: </w:t>
      </w:r>
      <w:r>
        <w:rPr>
          <w:rFonts w:ascii="Times New Roman" w:eastAsia="Times New Roman" w:hAnsi="Times New Roman" w:cs="Times New Roman"/>
          <w:sz w:val="24"/>
          <w:szCs w:val="24"/>
          <w:lang w:eastAsia="ru-RU"/>
        </w:rPr>
        <w:t>4 784</w:t>
      </w:r>
      <w:r w:rsidRPr="00954759">
        <w:rPr>
          <w:rFonts w:ascii="Times New Roman" w:eastAsia="Times New Roman" w:hAnsi="Times New Roman" w:cs="Times New Roman"/>
          <w:sz w:val="24"/>
          <w:szCs w:val="24"/>
          <w:lang w:eastAsia="ru-RU"/>
        </w:rPr>
        <w:t xml:space="preserve"> руб. </w:t>
      </w:r>
    </w:p>
    <w:p w14:paraId="4783679F" w14:textId="77777777" w:rsidR="00AC4EC0" w:rsidRPr="00954759"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p>
    <w:p w14:paraId="620B8D53" w14:textId="77777777" w:rsidR="00F42D10" w:rsidRDefault="00F42D10" w:rsidP="00AC4EC0">
      <w:pPr>
        <w:spacing w:after="0" w:line="240" w:lineRule="auto"/>
        <w:ind w:firstLine="480"/>
        <w:textAlignment w:val="baseline"/>
        <w:rPr>
          <w:rFonts w:ascii="Times New Roman" w:eastAsia="Times New Roman" w:hAnsi="Times New Roman" w:cs="Times New Roman"/>
          <w:sz w:val="24"/>
          <w:szCs w:val="24"/>
          <w:lang w:eastAsia="ru-RU"/>
        </w:rPr>
      </w:pPr>
    </w:p>
    <w:p w14:paraId="70399D83" w14:textId="77777777" w:rsidR="00F42D10" w:rsidRDefault="00F42D10" w:rsidP="00AC4EC0">
      <w:pPr>
        <w:spacing w:after="0" w:line="240" w:lineRule="auto"/>
        <w:ind w:firstLine="480"/>
        <w:textAlignment w:val="baseline"/>
        <w:rPr>
          <w:rFonts w:ascii="Times New Roman" w:eastAsia="Times New Roman" w:hAnsi="Times New Roman" w:cs="Times New Roman"/>
          <w:sz w:val="24"/>
          <w:szCs w:val="24"/>
          <w:lang w:eastAsia="ru-RU"/>
        </w:rPr>
      </w:pPr>
    </w:p>
    <w:p w14:paraId="6D5CAE29" w14:textId="77777777" w:rsidR="00F42D10" w:rsidRDefault="00F42D10" w:rsidP="00AC4EC0">
      <w:pPr>
        <w:spacing w:after="0" w:line="240" w:lineRule="auto"/>
        <w:ind w:firstLine="480"/>
        <w:textAlignment w:val="baseline"/>
        <w:rPr>
          <w:rFonts w:ascii="Times New Roman" w:eastAsia="Times New Roman" w:hAnsi="Times New Roman" w:cs="Times New Roman"/>
          <w:sz w:val="24"/>
          <w:szCs w:val="24"/>
          <w:lang w:eastAsia="ru-RU"/>
        </w:rPr>
      </w:pPr>
    </w:p>
    <w:p w14:paraId="172B2A10" w14:textId="77777777" w:rsidR="00AC4EC0" w:rsidRPr="00954759"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lastRenderedPageBreak/>
        <w:t>Повышающие коэффициенты в зависимости от профессии:</w:t>
      </w:r>
    </w:p>
    <w:tbl>
      <w:tblPr>
        <w:tblW w:w="0" w:type="auto"/>
        <w:tblCellMar>
          <w:left w:w="0" w:type="dxa"/>
          <w:right w:w="0" w:type="dxa"/>
        </w:tblCellMar>
        <w:tblLook w:val="04A0" w:firstRow="1" w:lastRow="0" w:firstColumn="1" w:lastColumn="0" w:noHBand="0" w:noVBand="1"/>
      </w:tblPr>
      <w:tblGrid>
        <w:gridCol w:w="5174"/>
        <w:gridCol w:w="2218"/>
      </w:tblGrid>
      <w:tr w:rsidR="00AC4EC0" w:rsidRPr="00954759" w14:paraId="74A00600" w14:textId="77777777" w:rsidTr="000B3D04">
        <w:trPr>
          <w:trHeight w:val="15"/>
        </w:trPr>
        <w:tc>
          <w:tcPr>
            <w:tcW w:w="5174" w:type="dxa"/>
            <w:tcBorders>
              <w:top w:val="nil"/>
              <w:left w:val="nil"/>
              <w:bottom w:val="nil"/>
              <w:right w:val="nil"/>
            </w:tcBorders>
            <w:shd w:val="clear" w:color="auto" w:fill="auto"/>
            <w:hideMark/>
          </w:tcPr>
          <w:p w14:paraId="6DF95F7B" w14:textId="77777777" w:rsidR="00AC4EC0" w:rsidRPr="00954759" w:rsidRDefault="00AC4EC0" w:rsidP="000B3D04">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hideMark/>
          </w:tcPr>
          <w:p w14:paraId="12D0F051" w14:textId="77777777" w:rsidR="00AC4EC0" w:rsidRPr="00954759" w:rsidRDefault="00AC4EC0" w:rsidP="000B3D04">
            <w:pPr>
              <w:spacing w:after="0" w:line="240" w:lineRule="auto"/>
              <w:rPr>
                <w:rFonts w:ascii="Times New Roman" w:eastAsia="Times New Roman" w:hAnsi="Times New Roman" w:cs="Times New Roman"/>
                <w:sz w:val="20"/>
                <w:szCs w:val="20"/>
                <w:lang w:eastAsia="ru-RU"/>
              </w:rPr>
            </w:pPr>
          </w:p>
        </w:tc>
      </w:tr>
      <w:tr w:rsidR="00AC4EC0" w:rsidRPr="00954759" w14:paraId="7F88D36B"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31F24"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Квалификационные уровни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9E8CB6"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Коэффициент</w:t>
            </w:r>
          </w:p>
        </w:tc>
      </w:tr>
      <w:tr w:rsidR="00AC4EC0" w:rsidRPr="00954759" w14:paraId="075DF190"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239DA4"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637A76" w14:textId="77777777" w:rsidR="00AC4EC0" w:rsidRPr="00954759" w:rsidRDefault="00AC4EC0" w:rsidP="000B3D04">
            <w:pPr>
              <w:spacing w:after="0" w:line="240" w:lineRule="auto"/>
              <w:rPr>
                <w:rFonts w:ascii="Times New Roman" w:eastAsia="Times New Roman" w:hAnsi="Times New Roman" w:cs="Times New Roman"/>
                <w:sz w:val="24"/>
                <w:szCs w:val="24"/>
                <w:lang w:eastAsia="ru-RU"/>
              </w:rPr>
            </w:pPr>
          </w:p>
        </w:tc>
      </w:tr>
      <w:tr w:rsidR="00AC4EC0" w:rsidRPr="00954759" w14:paraId="7AFA76FA"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8DBFB"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EC0EA5"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1,0</w:t>
            </w:r>
          </w:p>
        </w:tc>
      </w:tr>
      <w:tr w:rsidR="00AC4EC0" w:rsidRPr="00954759" w14:paraId="272D0F31"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B34702"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2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B81C92"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1,04</w:t>
            </w:r>
          </w:p>
        </w:tc>
      </w:tr>
      <w:tr w:rsidR="00AC4EC0" w:rsidRPr="00954759" w14:paraId="62877CF9"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AC91E9"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3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665995"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1,09</w:t>
            </w:r>
          </w:p>
        </w:tc>
      </w:tr>
      <w:tr w:rsidR="00AC4EC0" w:rsidRPr="00954759" w14:paraId="2BB37A3A"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D2401E"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2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F26257"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1,14</w:t>
            </w:r>
          </w:p>
        </w:tc>
      </w:tr>
    </w:tbl>
    <w:p w14:paraId="1F64CCA7" w14:textId="77777777" w:rsidR="00AC4EC0"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p>
    <w:p w14:paraId="790BE460" w14:textId="77777777" w:rsidR="00AC4EC0" w:rsidRPr="00954759" w:rsidRDefault="00AC4EC0" w:rsidP="00AC4EC0">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3D59">
        <w:rPr>
          <w:rFonts w:ascii="Times New Roman" w:eastAsia="Times New Roman" w:hAnsi="Times New Roman" w:cs="Times New Roman"/>
          <w:sz w:val="24"/>
          <w:szCs w:val="24"/>
          <w:lang w:eastAsia="ru-RU"/>
        </w:rPr>
        <w:t>.2</w:t>
      </w:r>
      <w:r w:rsidRPr="00954759">
        <w:rPr>
          <w:rFonts w:ascii="Times New Roman" w:eastAsia="Times New Roman" w:hAnsi="Times New Roman" w:cs="Times New Roman"/>
          <w:sz w:val="24"/>
          <w:szCs w:val="24"/>
          <w:lang w:eastAsia="ru-RU"/>
        </w:rPr>
        <w:t>. Профессиональная квалификационная группа "Общеотраслевые профессии рабочих второго уровня".</w:t>
      </w:r>
    </w:p>
    <w:p w14:paraId="5845428A" w14:textId="77777777" w:rsidR="00AC4EC0" w:rsidRPr="00954759" w:rsidRDefault="00AC4EC0" w:rsidP="00AC4EC0">
      <w:pPr>
        <w:spacing w:after="0" w:line="240" w:lineRule="auto"/>
        <w:ind w:firstLine="480"/>
        <w:textAlignment w:val="baseline"/>
        <w:rPr>
          <w:rFonts w:ascii="Arial" w:eastAsia="Times New Roman" w:hAnsi="Arial" w:cs="Arial"/>
          <w:color w:val="444444"/>
          <w:sz w:val="24"/>
          <w:szCs w:val="24"/>
          <w:lang w:eastAsia="ru-RU"/>
        </w:rPr>
      </w:pPr>
      <w:r w:rsidRPr="00954759">
        <w:rPr>
          <w:rFonts w:ascii="Times New Roman" w:eastAsia="Times New Roman" w:hAnsi="Times New Roman" w:cs="Times New Roman"/>
          <w:sz w:val="24"/>
          <w:szCs w:val="24"/>
          <w:lang w:eastAsia="ru-RU"/>
        </w:rPr>
        <w:t xml:space="preserve">Размер минимальной ставки заработной платы: 5 </w:t>
      </w:r>
      <w:r w:rsidR="00AD0DC9">
        <w:rPr>
          <w:rFonts w:ascii="Times New Roman" w:eastAsia="Times New Roman" w:hAnsi="Times New Roman" w:cs="Times New Roman"/>
          <w:sz w:val="24"/>
          <w:szCs w:val="24"/>
          <w:lang w:eastAsia="ru-RU"/>
        </w:rPr>
        <w:t>426</w:t>
      </w:r>
      <w:r w:rsidRPr="00954759">
        <w:rPr>
          <w:rFonts w:ascii="Times New Roman" w:eastAsia="Times New Roman" w:hAnsi="Times New Roman" w:cs="Times New Roman"/>
          <w:sz w:val="24"/>
          <w:szCs w:val="24"/>
          <w:lang w:eastAsia="ru-RU"/>
        </w:rPr>
        <w:t xml:space="preserve"> руб. </w:t>
      </w:r>
    </w:p>
    <w:p w14:paraId="4FBFD691" w14:textId="77777777" w:rsidR="00F42D10" w:rsidRDefault="00F42D10" w:rsidP="00AC4EC0">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
    <w:p w14:paraId="74169826" w14:textId="77777777" w:rsidR="00AC4EC0" w:rsidRPr="00AC4EC0" w:rsidRDefault="00AC4EC0" w:rsidP="00AC4EC0">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AC4EC0">
        <w:rPr>
          <w:rFonts w:ascii="Times New Roman" w:eastAsia="Times New Roman" w:hAnsi="Times New Roman" w:cs="Times New Roman"/>
          <w:color w:val="444444"/>
          <w:sz w:val="24"/>
          <w:szCs w:val="24"/>
          <w:lang w:eastAsia="ru-RU"/>
        </w:rPr>
        <w:t>Повышающие коэффициенты в зависимости от профессии:</w:t>
      </w:r>
    </w:p>
    <w:tbl>
      <w:tblPr>
        <w:tblW w:w="0" w:type="auto"/>
        <w:tblCellMar>
          <w:left w:w="0" w:type="dxa"/>
          <w:right w:w="0" w:type="dxa"/>
        </w:tblCellMar>
        <w:tblLook w:val="04A0" w:firstRow="1" w:lastRow="0" w:firstColumn="1" w:lastColumn="0" w:noHBand="0" w:noVBand="1"/>
      </w:tblPr>
      <w:tblGrid>
        <w:gridCol w:w="5174"/>
        <w:gridCol w:w="2218"/>
      </w:tblGrid>
      <w:tr w:rsidR="00AC4EC0" w:rsidRPr="00954759" w14:paraId="4CA5C939" w14:textId="77777777" w:rsidTr="000B3D04">
        <w:trPr>
          <w:trHeight w:val="15"/>
        </w:trPr>
        <w:tc>
          <w:tcPr>
            <w:tcW w:w="5174" w:type="dxa"/>
            <w:tcBorders>
              <w:top w:val="nil"/>
              <w:left w:val="nil"/>
              <w:bottom w:val="nil"/>
              <w:right w:val="nil"/>
            </w:tcBorders>
            <w:shd w:val="clear" w:color="auto" w:fill="auto"/>
            <w:hideMark/>
          </w:tcPr>
          <w:p w14:paraId="21D7D8DA" w14:textId="77777777" w:rsidR="00AC4EC0" w:rsidRPr="00954759" w:rsidRDefault="00AC4EC0" w:rsidP="000B3D04">
            <w:pPr>
              <w:spacing w:after="0" w:line="240" w:lineRule="auto"/>
              <w:rPr>
                <w:rFonts w:ascii="Arial" w:eastAsia="Times New Roman" w:hAnsi="Arial" w:cs="Arial"/>
                <w:color w:val="444444"/>
                <w:sz w:val="24"/>
                <w:szCs w:val="24"/>
                <w:lang w:eastAsia="ru-RU"/>
              </w:rPr>
            </w:pPr>
          </w:p>
        </w:tc>
        <w:tc>
          <w:tcPr>
            <w:tcW w:w="2218" w:type="dxa"/>
            <w:tcBorders>
              <w:top w:val="nil"/>
              <w:left w:val="nil"/>
              <w:bottom w:val="nil"/>
              <w:right w:val="nil"/>
            </w:tcBorders>
            <w:shd w:val="clear" w:color="auto" w:fill="auto"/>
            <w:hideMark/>
          </w:tcPr>
          <w:p w14:paraId="70A6DE29" w14:textId="77777777" w:rsidR="00AC4EC0" w:rsidRPr="00954759" w:rsidRDefault="00AC4EC0" w:rsidP="000B3D04">
            <w:pPr>
              <w:spacing w:after="0" w:line="240" w:lineRule="auto"/>
              <w:rPr>
                <w:rFonts w:ascii="Times New Roman" w:eastAsia="Times New Roman" w:hAnsi="Times New Roman" w:cs="Times New Roman"/>
                <w:sz w:val="20"/>
                <w:szCs w:val="20"/>
                <w:lang w:eastAsia="ru-RU"/>
              </w:rPr>
            </w:pPr>
          </w:p>
        </w:tc>
      </w:tr>
      <w:tr w:rsidR="00AC4EC0" w:rsidRPr="00954759" w14:paraId="77C9B9CC"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257324"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Квалификационные уровни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BEE0FB"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Коэффициент</w:t>
            </w:r>
          </w:p>
        </w:tc>
      </w:tr>
      <w:tr w:rsidR="00AC4EC0" w:rsidRPr="00954759" w14:paraId="58CAEFA3"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E9C54B"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427D39" w14:textId="77777777" w:rsidR="00AC4EC0" w:rsidRPr="00954759" w:rsidRDefault="00AC4EC0" w:rsidP="000B3D04">
            <w:pPr>
              <w:spacing w:after="0" w:line="240" w:lineRule="auto"/>
              <w:rPr>
                <w:rFonts w:ascii="Times New Roman" w:eastAsia="Times New Roman" w:hAnsi="Times New Roman" w:cs="Times New Roman"/>
                <w:sz w:val="24"/>
                <w:szCs w:val="24"/>
                <w:lang w:eastAsia="ru-RU"/>
              </w:rPr>
            </w:pPr>
          </w:p>
        </w:tc>
      </w:tr>
      <w:tr w:rsidR="00AC4EC0" w:rsidRPr="00954759" w14:paraId="364BFF86"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82AD6"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4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703FCA"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1,0</w:t>
            </w:r>
          </w:p>
        </w:tc>
      </w:tr>
      <w:tr w:rsidR="00AC4EC0" w:rsidRPr="00954759" w14:paraId="51A5876A"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969B09"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5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C67C90"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1,11</w:t>
            </w:r>
          </w:p>
        </w:tc>
      </w:tr>
      <w:tr w:rsidR="00AC4EC0" w:rsidRPr="00954759" w14:paraId="7FBF8A3F"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48C4F3"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2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B87725" w14:textId="77777777" w:rsidR="00AC4EC0" w:rsidRPr="00954759" w:rsidRDefault="00AC4EC0" w:rsidP="000B3D04">
            <w:pPr>
              <w:spacing w:after="0" w:line="240" w:lineRule="auto"/>
              <w:rPr>
                <w:rFonts w:ascii="Times New Roman" w:eastAsia="Times New Roman" w:hAnsi="Times New Roman" w:cs="Times New Roman"/>
                <w:sz w:val="24"/>
                <w:szCs w:val="24"/>
                <w:lang w:eastAsia="ru-RU"/>
              </w:rPr>
            </w:pPr>
          </w:p>
        </w:tc>
      </w:tr>
      <w:tr w:rsidR="00AC4EC0" w:rsidRPr="00954759" w14:paraId="3BD78178"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27A1D9"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6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78F18C"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1,23</w:t>
            </w:r>
          </w:p>
        </w:tc>
      </w:tr>
      <w:tr w:rsidR="00AC4EC0" w:rsidRPr="00954759" w14:paraId="14EA3BF6"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8EAAF0"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7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40AAED"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1,35</w:t>
            </w:r>
          </w:p>
        </w:tc>
      </w:tr>
      <w:tr w:rsidR="00AC4EC0" w:rsidRPr="00954759" w14:paraId="0C008733"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0B1B7D"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3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2A836C" w14:textId="77777777" w:rsidR="00AC4EC0" w:rsidRPr="00954759" w:rsidRDefault="00AC4EC0" w:rsidP="000B3D04">
            <w:pPr>
              <w:spacing w:after="0" w:line="240" w:lineRule="auto"/>
              <w:rPr>
                <w:rFonts w:ascii="Times New Roman" w:eastAsia="Times New Roman" w:hAnsi="Times New Roman" w:cs="Times New Roman"/>
                <w:sz w:val="24"/>
                <w:szCs w:val="24"/>
                <w:lang w:eastAsia="ru-RU"/>
              </w:rPr>
            </w:pPr>
          </w:p>
        </w:tc>
      </w:tr>
      <w:tr w:rsidR="00AC4EC0" w:rsidRPr="00954759" w14:paraId="1BF030A8"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4F7584" w14:textId="77777777" w:rsidR="00AC4EC0" w:rsidRPr="00954759" w:rsidRDefault="00AC4EC0" w:rsidP="000B3D04">
            <w:pPr>
              <w:spacing w:after="0" w:line="240" w:lineRule="auto"/>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8 квалификационный разряд</w:t>
            </w:r>
            <w:r w:rsidRPr="00954759">
              <w:rPr>
                <w:rFonts w:ascii="Times New Roman" w:eastAsia="Times New Roman" w:hAnsi="Times New Roman" w:cs="Times New Roman"/>
                <w:sz w:val="24"/>
                <w:szCs w:val="24"/>
                <w:lang w:eastAsia="ru-RU"/>
              </w:rPr>
              <w:br/>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5BEF19"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1,49</w:t>
            </w:r>
          </w:p>
        </w:tc>
      </w:tr>
      <w:tr w:rsidR="00AC4EC0" w:rsidRPr="00954759" w14:paraId="0C5A5F1F" w14:textId="77777777" w:rsidTr="000B3D04">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8754B4"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4 квалификационный уровень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C96CA9" w14:textId="77777777" w:rsidR="00AC4EC0" w:rsidRPr="00954759" w:rsidRDefault="00AC4EC0" w:rsidP="000B3D04">
            <w:pPr>
              <w:spacing w:after="0" w:line="240" w:lineRule="auto"/>
              <w:jc w:val="center"/>
              <w:textAlignment w:val="baseline"/>
              <w:rPr>
                <w:rFonts w:ascii="Times New Roman" w:eastAsia="Times New Roman" w:hAnsi="Times New Roman" w:cs="Times New Roman"/>
                <w:sz w:val="24"/>
                <w:szCs w:val="24"/>
                <w:lang w:eastAsia="ru-RU"/>
              </w:rPr>
            </w:pPr>
            <w:r w:rsidRPr="00954759">
              <w:rPr>
                <w:rFonts w:ascii="Times New Roman" w:eastAsia="Times New Roman" w:hAnsi="Times New Roman" w:cs="Times New Roman"/>
                <w:sz w:val="24"/>
                <w:szCs w:val="24"/>
                <w:lang w:eastAsia="ru-RU"/>
              </w:rPr>
              <w:t>1,63-1,79</w:t>
            </w:r>
          </w:p>
        </w:tc>
      </w:tr>
    </w:tbl>
    <w:p w14:paraId="01FFE5EF" w14:textId="77777777" w:rsidR="00ED5F16" w:rsidRDefault="00ED5F16" w:rsidP="00546569">
      <w:pPr>
        <w:rPr>
          <w:rFonts w:ascii="Times New Roman" w:hAnsi="Times New Roman" w:cs="Times New Roman"/>
          <w:b/>
        </w:rPr>
      </w:pPr>
    </w:p>
    <w:p w14:paraId="5124A1BE" w14:textId="77777777" w:rsidR="00FF2557" w:rsidRPr="00100E63" w:rsidRDefault="00AD0DC9" w:rsidP="00FF2557">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r w:rsidR="00F33D59">
        <w:rPr>
          <w:rFonts w:ascii="Times New Roman" w:eastAsia="Times New Roman" w:hAnsi="Times New Roman" w:cs="Times New Roman"/>
          <w:color w:val="444444"/>
          <w:sz w:val="24"/>
          <w:szCs w:val="24"/>
          <w:lang w:eastAsia="ru-RU"/>
        </w:rPr>
        <w:t>2</w:t>
      </w:r>
      <w:r w:rsidR="00FF2557" w:rsidRPr="00100E63">
        <w:rPr>
          <w:rFonts w:ascii="Times New Roman" w:eastAsia="Times New Roman" w:hAnsi="Times New Roman" w:cs="Times New Roman"/>
          <w:color w:val="444444"/>
          <w:sz w:val="24"/>
          <w:szCs w:val="24"/>
          <w:lang w:eastAsia="ru-RU"/>
        </w:rPr>
        <w:t>.1. Профессии рабочих, не включенных в профессиональные квалификационные группы общеотраслевых профессий рабочих.</w:t>
      </w:r>
    </w:p>
    <w:tbl>
      <w:tblPr>
        <w:tblW w:w="0" w:type="auto"/>
        <w:tblCellMar>
          <w:left w:w="0" w:type="dxa"/>
          <w:right w:w="0" w:type="dxa"/>
        </w:tblCellMar>
        <w:tblLook w:val="04A0" w:firstRow="1" w:lastRow="0" w:firstColumn="1" w:lastColumn="0" w:noHBand="0" w:noVBand="1"/>
      </w:tblPr>
      <w:tblGrid>
        <w:gridCol w:w="2257"/>
        <w:gridCol w:w="2258"/>
        <w:gridCol w:w="10"/>
        <w:gridCol w:w="2448"/>
        <w:gridCol w:w="1693"/>
      </w:tblGrid>
      <w:tr w:rsidR="00FF2557" w:rsidRPr="00100E63" w14:paraId="4BFF7E84" w14:textId="77777777" w:rsidTr="00560866">
        <w:trPr>
          <w:trHeight w:val="15"/>
        </w:trPr>
        <w:tc>
          <w:tcPr>
            <w:tcW w:w="3696" w:type="dxa"/>
            <w:tcBorders>
              <w:top w:val="nil"/>
              <w:left w:val="nil"/>
              <w:bottom w:val="nil"/>
              <w:right w:val="nil"/>
            </w:tcBorders>
            <w:shd w:val="clear" w:color="auto" w:fill="auto"/>
            <w:hideMark/>
          </w:tcPr>
          <w:p w14:paraId="055DDE68" w14:textId="77777777" w:rsidR="00FF2557" w:rsidRPr="00100E63" w:rsidRDefault="00FF2557" w:rsidP="00560866">
            <w:pPr>
              <w:spacing w:after="0" w:line="240" w:lineRule="auto"/>
              <w:rPr>
                <w:rFonts w:ascii="Times New Roman" w:eastAsia="Times New Roman" w:hAnsi="Times New Roman" w:cs="Times New Roman"/>
                <w:color w:val="444444"/>
                <w:sz w:val="24"/>
                <w:szCs w:val="24"/>
                <w:lang w:eastAsia="ru-RU"/>
              </w:rPr>
            </w:pPr>
          </w:p>
        </w:tc>
        <w:tc>
          <w:tcPr>
            <w:tcW w:w="3696" w:type="dxa"/>
            <w:tcBorders>
              <w:top w:val="nil"/>
              <w:left w:val="nil"/>
              <w:bottom w:val="nil"/>
              <w:right w:val="nil"/>
            </w:tcBorders>
            <w:shd w:val="clear" w:color="auto" w:fill="auto"/>
            <w:hideMark/>
          </w:tcPr>
          <w:p w14:paraId="7D29E0DE"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shd w:val="clear" w:color="auto" w:fill="auto"/>
            <w:hideMark/>
          </w:tcPr>
          <w:p w14:paraId="4AA4A17B"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shd w:val="clear" w:color="auto" w:fill="auto"/>
            <w:hideMark/>
          </w:tcPr>
          <w:p w14:paraId="28D3B6D7"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5D1A10B3"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r>
      <w:tr w:rsidR="00FF2557" w:rsidRPr="00100E63" w14:paraId="4E435678" w14:textId="77777777" w:rsidTr="00560866">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3A55F7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Квалификационные уровни</w:t>
            </w:r>
          </w:p>
        </w:tc>
        <w:tc>
          <w:tcPr>
            <w:tcW w:w="3696"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1A4C96C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Квалификационные разряды</w:t>
            </w:r>
          </w:p>
        </w:t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0741006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Наименование профессии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3B9140E"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Повышающий коэффициент в зависимости от профессии</w:t>
            </w:r>
          </w:p>
        </w:tc>
      </w:tr>
      <w:tr w:rsidR="00FF2557" w:rsidRPr="00100E63" w14:paraId="5DC6C9EC" w14:textId="77777777" w:rsidTr="00560866">
        <w:tc>
          <w:tcPr>
            <w:tcW w:w="144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8591D54"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Профессии рабочих, не включенные в ПКГ "Общеотраслевые профессии рабочих первого уровня"</w:t>
            </w:r>
            <w:r w:rsidRPr="00100E63">
              <w:rPr>
                <w:rFonts w:ascii="Times New Roman" w:eastAsia="Times New Roman" w:hAnsi="Times New Roman" w:cs="Times New Roman"/>
                <w:sz w:val="24"/>
                <w:szCs w:val="24"/>
                <w:lang w:eastAsia="ru-RU"/>
              </w:rPr>
              <w:br/>
              <w:t xml:space="preserve">Размер минимальной ставки заработной платы: </w:t>
            </w:r>
            <w:r w:rsidR="00C77044">
              <w:rPr>
                <w:rFonts w:ascii="Times New Roman" w:eastAsia="Times New Roman" w:hAnsi="Times New Roman" w:cs="Times New Roman"/>
                <w:sz w:val="24"/>
                <w:szCs w:val="24"/>
                <w:lang w:eastAsia="ru-RU"/>
              </w:rPr>
              <w:t>4 784</w:t>
            </w:r>
            <w:r w:rsidRPr="00100E63">
              <w:rPr>
                <w:rFonts w:ascii="Times New Roman" w:eastAsia="Times New Roman" w:hAnsi="Times New Roman" w:cs="Times New Roman"/>
                <w:sz w:val="24"/>
                <w:szCs w:val="24"/>
                <w:lang w:eastAsia="ru-RU"/>
              </w:rPr>
              <w:t xml:space="preserve"> руб.</w:t>
            </w:r>
          </w:p>
        </w:tc>
      </w:tr>
      <w:tr w:rsidR="00FF2557" w:rsidRPr="00100E63" w14:paraId="3C45A8A9" w14:textId="77777777" w:rsidTr="00560866">
        <w:tc>
          <w:tcPr>
            <w:tcW w:w="3696" w:type="dxa"/>
            <w:tcBorders>
              <w:top w:val="single" w:sz="6" w:space="0" w:color="000000"/>
              <w:left w:val="single" w:sz="6" w:space="0" w:color="000000"/>
              <w:bottom w:val="nil"/>
              <w:right w:val="single" w:sz="6" w:space="0" w:color="000000"/>
            </w:tcBorders>
            <w:shd w:val="clear" w:color="auto" w:fill="auto"/>
            <w:tcMar>
              <w:top w:w="0" w:type="dxa"/>
              <w:left w:w="94" w:type="dxa"/>
              <w:bottom w:w="0" w:type="dxa"/>
              <w:right w:w="94" w:type="dxa"/>
            </w:tcMar>
            <w:hideMark/>
          </w:tcPr>
          <w:p w14:paraId="2E3D5B98" w14:textId="3C3E73AA"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w:t>
            </w:r>
            <w:r w:rsidR="00520FEB">
              <w:rPr>
                <w:rFonts w:ascii="Times New Roman" w:eastAsia="Times New Roman" w:hAnsi="Times New Roman" w:cs="Times New Roman"/>
                <w:sz w:val="24"/>
                <w:szCs w:val="24"/>
                <w:lang w:eastAsia="ru-RU"/>
              </w:rPr>
              <w:t xml:space="preserve"> квалификационный уровень</w:t>
            </w:r>
          </w:p>
        </w:tc>
        <w:tc>
          <w:tcPr>
            <w:tcW w:w="3881" w:type="dxa"/>
            <w:gridSpan w:val="2"/>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02EFAF8A" w14:textId="42E824F0" w:rsidR="00FF2557"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2</w:t>
            </w:r>
            <w:r w:rsidR="00AD0DC9">
              <w:rPr>
                <w:rFonts w:ascii="Times New Roman" w:eastAsia="Times New Roman" w:hAnsi="Times New Roman" w:cs="Times New Roman"/>
                <w:sz w:val="24"/>
                <w:szCs w:val="24"/>
                <w:lang w:eastAsia="ru-RU"/>
              </w:rPr>
              <w:t xml:space="preserve"> разряд</w:t>
            </w:r>
          </w:p>
          <w:p w14:paraId="5EDDDF68" w14:textId="77777777" w:rsidR="00520FEB" w:rsidRDefault="00520FEB" w:rsidP="00560866">
            <w:pPr>
              <w:spacing w:after="0" w:line="240" w:lineRule="auto"/>
              <w:jc w:val="center"/>
              <w:textAlignment w:val="baseline"/>
              <w:rPr>
                <w:rFonts w:ascii="Times New Roman" w:eastAsia="Times New Roman" w:hAnsi="Times New Roman" w:cs="Times New Roman"/>
                <w:sz w:val="24"/>
                <w:szCs w:val="24"/>
                <w:lang w:eastAsia="ru-RU"/>
              </w:rPr>
            </w:pPr>
          </w:p>
          <w:p w14:paraId="402DE207" w14:textId="77777777" w:rsidR="00560866" w:rsidRPr="00100E63" w:rsidRDefault="00AD0DC9"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4975,0</w:t>
            </w:r>
          </w:p>
        </w:tc>
        <w:tc>
          <w:tcPr>
            <w:tcW w:w="4066"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B44F66B"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Кухонный работник</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FAE497A"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1,04</w:t>
            </w:r>
          </w:p>
        </w:tc>
      </w:tr>
      <w:tr w:rsidR="00FF2557" w:rsidRPr="00100E63" w14:paraId="4CF60D4E" w14:textId="77777777" w:rsidTr="00560866">
        <w:tc>
          <w:tcPr>
            <w:tcW w:w="369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7641EFB" w14:textId="77777777" w:rsidR="00FF2557" w:rsidRPr="00100E63" w:rsidRDefault="00FF2557" w:rsidP="00560866">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70556E1" w14:textId="77777777" w:rsidR="00FF2557"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3</w:t>
            </w:r>
            <w:r w:rsidR="00AD0DC9">
              <w:rPr>
                <w:rFonts w:ascii="Times New Roman" w:eastAsia="Times New Roman" w:hAnsi="Times New Roman" w:cs="Times New Roman"/>
                <w:sz w:val="24"/>
                <w:szCs w:val="24"/>
                <w:lang w:eastAsia="ru-RU"/>
              </w:rPr>
              <w:t xml:space="preserve"> разряд</w:t>
            </w:r>
          </w:p>
          <w:p w14:paraId="62E2CB74" w14:textId="77777777" w:rsidR="00560866" w:rsidRDefault="00560866" w:rsidP="00560866">
            <w:pPr>
              <w:spacing w:after="0" w:line="240" w:lineRule="auto"/>
              <w:jc w:val="center"/>
              <w:textAlignment w:val="baseline"/>
              <w:rPr>
                <w:rFonts w:ascii="Times New Roman" w:eastAsia="Times New Roman" w:hAnsi="Times New Roman" w:cs="Times New Roman"/>
                <w:sz w:val="24"/>
                <w:szCs w:val="24"/>
                <w:lang w:eastAsia="ru-RU"/>
              </w:rPr>
            </w:pPr>
          </w:p>
          <w:p w14:paraId="31A4198D" w14:textId="77777777" w:rsidR="00560866" w:rsidRPr="00100E63" w:rsidRDefault="00560866" w:rsidP="00560866">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5215,00</w:t>
            </w:r>
          </w:p>
        </w:tc>
        <w:tc>
          <w:tcPr>
            <w:tcW w:w="4066"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F750C16"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85DAE57"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1,09</w:t>
            </w:r>
          </w:p>
        </w:tc>
      </w:tr>
      <w:tr w:rsidR="00FF2557" w:rsidRPr="00100E63" w14:paraId="6156AF18" w14:textId="77777777" w:rsidTr="00560866">
        <w:tc>
          <w:tcPr>
            <w:tcW w:w="144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D9BD8B9" w14:textId="77777777" w:rsidR="00F42D10" w:rsidRDefault="00FF2557" w:rsidP="00F42D10">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lastRenderedPageBreak/>
              <w:t>Профессии рабочих, не включенные в ПКГ "Общеотраслевые профессии рабочих второго уровня"</w:t>
            </w:r>
          </w:p>
          <w:p w14:paraId="278ED936" w14:textId="77777777" w:rsidR="00F42D10" w:rsidRDefault="00F42D10" w:rsidP="00F42D10">
            <w:pPr>
              <w:spacing w:after="0" w:line="240" w:lineRule="auto"/>
              <w:jc w:val="center"/>
              <w:textAlignment w:val="baseline"/>
              <w:rPr>
                <w:rFonts w:ascii="Times New Roman" w:eastAsia="Times New Roman" w:hAnsi="Times New Roman" w:cs="Times New Roman"/>
                <w:sz w:val="24"/>
                <w:szCs w:val="24"/>
                <w:lang w:eastAsia="ru-RU"/>
              </w:rPr>
            </w:pPr>
          </w:p>
          <w:p w14:paraId="2E2FA916" w14:textId="77777777" w:rsidR="00F42D10" w:rsidRDefault="00F42D10" w:rsidP="00F42D10">
            <w:pPr>
              <w:spacing w:after="0" w:line="240" w:lineRule="auto"/>
              <w:jc w:val="center"/>
              <w:textAlignment w:val="baseline"/>
              <w:rPr>
                <w:rFonts w:ascii="Times New Roman" w:eastAsia="Times New Roman" w:hAnsi="Times New Roman" w:cs="Times New Roman"/>
                <w:sz w:val="24"/>
                <w:szCs w:val="24"/>
                <w:lang w:eastAsia="ru-RU"/>
              </w:rPr>
            </w:pPr>
          </w:p>
          <w:p w14:paraId="1669510A" w14:textId="6ED61FCC" w:rsidR="00FF2557" w:rsidRPr="00100E63" w:rsidRDefault="00FF2557" w:rsidP="00F42D10">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Размер минимальн</w:t>
            </w:r>
            <w:r w:rsidR="00C77044">
              <w:rPr>
                <w:rFonts w:ascii="Times New Roman" w:eastAsia="Times New Roman" w:hAnsi="Times New Roman" w:cs="Times New Roman"/>
                <w:sz w:val="24"/>
                <w:szCs w:val="24"/>
                <w:lang w:eastAsia="ru-RU"/>
              </w:rPr>
              <w:t>ой ставки заработной платы: 5 426</w:t>
            </w:r>
            <w:r w:rsidRPr="00100E63">
              <w:rPr>
                <w:rFonts w:ascii="Times New Roman" w:eastAsia="Times New Roman" w:hAnsi="Times New Roman" w:cs="Times New Roman"/>
                <w:sz w:val="24"/>
                <w:szCs w:val="24"/>
                <w:lang w:eastAsia="ru-RU"/>
              </w:rPr>
              <w:t xml:space="preserve"> руб.</w:t>
            </w:r>
          </w:p>
        </w:tc>
      </w:tr>
      <w:tr w:rsidR="00FF2557" w:rsidRPr="00100E63" w14:paraId="362189DF" w14:textId="77777777" w:rsidTr="00560866">
        <w:tc>
          <w:tcPr>
            <w:tcW w:w="3696" w:type="dxa"/>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558809FA" w14:textId="395565C5" w:rsidR="00FF2557" w:rsidRPr="00100E63" w:rsidRDefault="00FF2557" w:rsidP="00520FEB">
            <w:pPr>
              <w:spacing w:after="0" w:line="240" w:lineRule="auto"/>
              <w:textAlignment w:val="baseline"/>
              <w:rPr>
                <w:rFonts w:ascii="Times New Roman" w:eastAsia="Times New Roman" w:hAnsi="Times New Roman" w:cs="Times New Roman"/>
                <w:sz w:val="24"/>
                <w:szCs w:val="24"/>
                <w:lang w:eastAsia="ru-RU"/>
              </w:rPr>
            </w:pPr>
          </w:p>
        </w:tc>
        <w:tc>
          <w:tcPr>
            <w:tcW w:w="3881" w:type="dxa"/>
            <w:gridSpan w:val="2"/>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5EF3A8FD" w14:textId="77777777" w:rsidR="00FF2557"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5</w:t>
            </w:r>
            <w:r w:rsidR="00AD0DC9">
              <w:rPr>
                <w:rFonts w:ascii="Times New Roman" w:eastAsia="Times New Roman" w:hAnsi="Times New Roman" w:cs="Times New Roman"/>
                <w:sz w:val="24"/>
                <w:szCs w:val="24"/>
                <w:lang w:eastAsia="ru-RU"/>
              </w:rPr>
              <w:t xml:space="preserve"> разряд</w:t>
            </w:r>
          </w:p>
          <w:p w14:paraId="44A6E4B3" w14:textId="77777777" w:rsidR="00560866" w:rsidRPr="00100E63" w:rsidRDefault="00560866" w:rsidP="00560866">
            <w:pPr>
              <w:spacing w:after="0" w:line="240" w:lineRule="auto"/>
              <w:jc w:val="center"/>
              <w:textAlignment w:val="baseline"/>
              <w:rPr>
                <w:rFonts w:ascii="Times New Roman" w:eastAsia="Times New Roman" w:hAnsi="Times New Roman" w:cs="Times New Roman"/>
                <w:sz w:val="24"/>
                <w:szCs w:val="24"/>
                <w:lang w:eastAsia="ru-RU"/>
              </w:rPr>
            </w:pPr>
          </w:p>
        </w:tc>
        <w:tc>
          <w:tcPr>
            <w:tcW w:w="4066"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1A08B5B"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Повар</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70F0438"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1,11</w:t>
            </w:r>
          </w:p>
        </w:tc>
      </w:tr>
      <w:tr w:rsidR="00FF2557" w:rsidRPr="00100E63" w14:paraId="1D71D2DB" w14:textId="77777777" w:rsidTr="00560866">
        <w:tc>
          <w:tcPr>
            <w:tcW w:w="3696" w:type="dxa"/>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3FB30C53" w14:textId="2338139E" w:rsidR="00FF2557" w:rsidRPr="00100E63" w:rsidRDefault="00520FEB" w:rsidP="00560866">
            <w:pPr>
              <w:spacing w:after="0" w:line="240" w:lineRule="auto"/>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квалификационный уровень</w:t>
            </w:r>
          </w:p>
        </w:tc>
        <w:tc>
          <w:tcPr>
            <w:tcW w:w="3881" w:type="dxa"/>
            <w:gridSpan w:val="2"/>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52EC9D99" w14:textId="77777777" w:rsidR="00FF2557" w:rsidRPr="006A6A04" w:rsidRDefault="00AD0DC9" w:rsidP="00560866">
            <w:pPr>
              <w:spacing w:after="0" w:line="240" w:lineRule="auto"/>
              <w:jc w:val="center"/>
              <w:rPr>
                <w:rFonts w:ascii="Times New Roman" w:eastAsia="Times New Roman" w:hAnsi="Times New Roman" w:cs="Times New Roman"/>
                <w:lang w:eastAsia="ru-RU"/>
              </w:rPr>
            </w:pPr>
            <w:r w:rsidRPr="006A6A04">
              <w:rPr>
                <w:rFonts w:ascii="Times New Roman" w:eastAsia="Times New Roman" w:hAnsi="Times New Roman" w:cs="Times New Roman"/>
                <w:lang w:eastAsia="ru-RU"/>
              </w:rPr>
              <w:t>6023,0</w:t>
            </w:r>
          </w:p>
        </w:tc>
        <w:tc>
          <w:tcPr>
            <w:tcW w:w="406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A66E16E"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Слесарь по ремонту автомобилей</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7E3138D"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1,11</w:t>
            </w:r>
          </w:p>
        </w:tc>
      </w:tr>
      <w:tr w:rsidR="00FF2557" w:rsidRPr="00100E63" w14:paraId="0F96EFD0" w14:textId="77777777" w:rsidTr="00560866">
        <w:tc>
          <w:tcPr>
            <w:tcW w:w="3696" w:type="dxa"/>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32B2CBBD" w14:textId="77777777" w:rsidR="00FF2557" w:rsidRPr="00100E63" w:rsidRDefault="00FF2557" w:rsidP="00560866">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single" w:sz="6" w:space="0" w:color="000000"/>
              <w:bottom w:val="nil"/>
              <w:right w:val="single" w:sz="6" w:space="0" w:color="000000"/>
            </w:tcBorders>
            <w:shd w:val="clear" w:color="auto" w:fill="auto"/>
            <w:tcMar>
              <w:top w:w="0" w:type="dxa"/>
              <w:left w:w="94" w:type="dxa"/>
              <w:bottom w:w="0" w:type="dxa"/>
              <w:right w:w="94" w:type="dxa"/>
            </w:tcMar>
            <w:hideMark/>
          </w:tcPr>
          <w:p w14:paraId="103EE3A3"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406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7AF8CC0"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Слесарь-сантехник</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4B785D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1,11</w:t>
            </w:r>
          </w:p>
        </w:tc>
      </w:tr>
      <w:tr w:rsidR="00FF2557" w:rsidRPr="00100E63" w14:paraId="1DB69F28" w14:textId="77777777" w:rsidTr="00560866">
        <w:tc>
          <w:tcPr>
            <w:tcW w:w="3696"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C7ABC74" w14:textId="77777777" w:rsidR="00FF2557" w:rsidRPr="00100E63" w:rsidRDefault="00FF2557" w:rsidP="00560866">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7B9C8953" w14:textId="77777777" w:rsidR="00FF2557" w:rsidRPr="00100E63" w:rsidRDefault="00FF2557" w:rsidP="00560866">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3F4D3787" w14:textId="77777777" w:rsidR="00FF2557" w:rsidRPr="00100E63" w:rsidRDefault="00FF2557" w:rsidP="00560866">
            <w:pPr>
              <w:spacing w:after="0" w:line="240" w:lineRule="auto"/>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Слесарь-электрик по ремонту электрооборудования</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05811FC" w14:textId="77777777" w:rsidR="00FF2557" w:rsidRPr="00100E63" w:rsidRDefault="00FF2557" w:rsidP="00560866">
            <w:pPr>
              <w:spacing w:after="0" w:line="240" w:lineRule="auto"/>
              <w:jc w:val="center"/>
              <w:textAlignment w:val="baseline"/>
              <w:rPr>
                <w:rFonts w:ascii="Times New Roman" w:eastAsia="Times New Roman" w:hAnsi="Times New Roman" w:cs="Times New Roman"/>
                <w:sz w:val="24"/>
                <w:szCs w:val="24"/>
                <w:lang w:eastAsia="ru-RU"/>
              </w:rPr>
            </w:pPr>
            <w:r w:rsidRPr="00100E63">
              <w:rPr>
                <w:rFonts w:ascii="Times New Roman" w:eastAsia="Times New Roman" w:hAnsi="Times New Roman" w:cs="Times New Roman"/>
                <w:sz w:val="24"/>
                <w:szCs w:val="24"/>
                <w:lang w:eastAsia="ru-RU"/>
              </w:rPr>
              <w:t>1,11</w:t>
            </w:r>
          </w:p>
        </w:tc>
      </w:tr>
    </w:tbl>
    <w:p w14:paraId="509BABC5" w14:textId="77777777" w:rsidR="00DF5D90" w:rsidRDefault="00DF5D90" w:rsidP="00DF5D90">
      <w:pPr>
        <w:shd w:val="clear" w:color="auto" w:fill="FFFFFF"/>
        <w:spacing w:after="240" w:line="240" w:lineRule="auto"/>
        <w:textAlignment w:val="baseline"/>
        <w:outlineLvl w:val="2"/>
        <w:rPr>
          <w:rFonts w:ascii="Arial" w:eastAsia="Times New Roman" w:hAnsi="Arial" w:cs="Arial"/>
          <w:b/>
          <w:bCs/>
          <w:color w:val="444444"/>
          <w:sz w:val="24"/>
          <w:szCs w:val="24"/>
          <w:lang w:eastAsia="ru-RU"/>
        </w:rPr>
      </w:pPr>
    </w:p>
    <w:p w14:paraId="0D4A866F"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7F141A6D"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4146BA17"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1BB13410"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3A0B8B47"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67EAE554"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396CACBF"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192BDE13"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42F34BB4"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0AAC1934"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074F8715"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10FDE408"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77014DF8"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081909D3"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439A9854"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1CD29C98"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56CE3109"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3F3BFA7D"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7B056D8A" w14:textId="77777777" w:rsidR="00F42D10" w:rsidRDefault="00F42D10" w:rsidP="00DA4570">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14:paraId="75381F39" w14:textId="77777777" w:rsidR="00DA4570" w:rsidRPr="008A7DB1" w:rsidRDefault="00DA4570" w:rsidP="00DA4570">
      <w:pPr>
        <w:shd w:val="clear" w:color="auto" w:fill="FFFFFF"/>
        <w:spacing w:after="240" w:line="240" w:lineRule="auto"/>
        <w:jc w:val="right"/>
        <w:textAlignment w:val="baseline"/>
        <w:outlineLvl w:val="2"/>
        <w:rPr>
          <w:rFonts w:ascii="Arial" w:eastAsia="Times New Roman" w:hAnsi="Arial" w:cs="Arial"/>
          <w:color w:val="444444"/>
          <w:sz w:val="24"/>
          <w:szCs w:val="24"/>
          <w:lang w:eastAsia="ru-RU"/>
        </w:rPr>
      </w:pPr>
      <w:r w:rsidRPr="008A7DB1">
        <w:rPr>
          <w:rFonts w:ascii="Arial" w:eastAsia="Times New Roman" w:hAnsi="Arial" w:cs="Arial"/>
          <w:b/>
          <w:bCs/>
          <w:color w:val="444444"/>
          <w:sz w:val="24"/>
          <w:szCs w:val="24"/>
          <w:lang w:eastAsia="ru-RU"/>
        </w:rPr>
        <w:lastRenderedPageBreak/>
        <w:t> ПРИЛОЖЕНИЕ 6</w:t>
      </w:r>
      <w:r w:rsidRPr="008A7DB1">
        <w:rPr>
          <w:rFonts w:ascii="Arial" w:eastAsia="Times New Roman" w:hAnsi="Arial" w:cs="Arial"/>
          <w:b/>
          <w:bCs/>
          <w:color w:val="444444"/>
          <w:sz w:val="24"/>
          <w:szCs w:val="24"/>
          <w:lang w:eastAsia="ru-RU"/>
        </w:rPr>
        <w:br/>
        <w:t>     к Положению об оплате труда работников</w:t>
      </w:r>
      <w:r w:rsidRPr="008A7DB1">
        <w:rPr>
          <w:rFonts w:ascii="Arial" w:eastAsia="Times New Roman" w:hAnsi="Arial" w:cs="Arial"/>
          <w:b/>
          <w:bCs/>
          <w:color w:val="444444"/>
          <w:sz w:val="24"/>
          <w:szCs w:val="24"/>
          <w:lang w:eastAsia="ru-RU"/>
        </w:rPr>
        <w:br/>
        <w:t>     </w:t>
      </w:r>
      <w:r>
        <w:rPr>
          <w:rFonts w:ascii="Arial" w:eastAsia="Times New Roman" w:hAnsi="Arial" w:cs="Arial"/>
          <w:b/>
          <w:bCs/>
          <w:color w:val="444444"/>
          <w:sz w:val="24"/>
          <w:szCs w:val="24"/>
          <w:lang w:eastAsia="ru-RU"/>
        </w:rPr>
        <w:t>ГБПОУ «ДТБТ»</w:t>
      </w:r>
    </w:p>
    <w:p w14:paraId="3BAEE9C5" w14:textId="2F0376F3" w:rsidR="00DA4570" w:rsidRPr="00DF5D90" w:rsidRDefault="00DA4570" w:rsidP="00DF5D90">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8A7DB1">
        <w:rPr>
          <w:rFonts w:ascii="Arial" w:eastAsia="Times New Roman" w:hAnsi="Arial" w:cs="Arial"/>
          <w:color w:val="444444"/>
          <w:sz w:val="24"/>
          <w:szCs w:val="24"/>
          <w:lang w:eastAsia="ru-RU"/>
        </w:rPr>
        <w:br/>
      </w:r>
      <w:r>
        <w:rPr>
          <w:rFonts w:ascii="Arial" w:eastAsia="Times New Roman" w:hAnsi="Arial" w:cs="Arial"/>
          <w:b/>
          <w:bCs/>
          <w:color w:val="444444"/>
          <w:sz w:val="24"/>
          <w:szCs w:val="24"/>
          <w:lang w:eastAsia="ru-RU"/>
        </w:rPr>
        <w:t>Р</w:t>
      </w:r>
      <w:r w:rsidRPr="008A7DB1">
        <w:rPr>
          <w:rFonts w:ascii="Arial" w:eastAsia="Times New Roman" w:hAnsi="Arial" w:cs="Arial"/>
          <w:b/>
          <w:bCs/>
          <w:color w:val="444444"/>
          <w:sz w:val="24"/>
          <w:szCs w:val="24"/>
          <w:lang w:eastAsia="ru-RU"/>
        </w:rPr>
        <w:t xml:space="preserve">азмеры минимальных </w:t>
      </w:r>
      <w:proofErr w:type="gramStart"/>
      <w:r w:rsidRPr="008A7DB1">
        <w:rPr>
          <w:rFonts w:ascii="Arial" w:eastAsia="Times New Roman" w:hAnsi="Arial" w:cs="Arial"/>
          <w:b/>
          <w:bCs/>
          <w:color w:val="444444"/>
          <w:sz w:val="24"/>
          <w:szCs w:val="24"/>
          <w:lang w:eastAsia="ru-RU"/>
        </w:rPr>
        <w:t>окладов,</w:t>
      </w:r>
      <w:r w:rsidRPr="008A7DB1">
        <w:rPr>
          <w:rFonts w:ascii="Arial" w:eastAsia="Times New Roman" w:hAnsi="Arial" w:cs="Arial"/>
          <w:b/>
          <w:bCs/>
          <w:color w:val="444444"/>
          <w:sz w:val="24"/>
          <w:szCs w:val="24"/>
          <w:lang w:eastAsia="ru-RU"/>
        </w:rPr>
        <w:br/>
        <w:t>минимальных</w:t>
      </w:r>
      <w:proofErr w:type="gramEnd"/>
      <w:r w:rsidRPr="008A7DB1">
        <w:rPr>
          <w:rFonts w:ascii="Arial" w:eastAsia="Times New Roman" w:hAnsi="Arial" w:cs="Arial"/>
          <w:b/>
          <w:bCs/>
          <w:color w:val="444444"/>
          <w:sz w:val="24"/>
          <w:szCs w:val="24"/>
          <w:lang w:eastAsia="ru-RU"/>
        </w:rPr>
        <w:t xml:space="preserve"> ставок заработной платы работников</w:t>
      </w:r>
      <w:r w:rsidRPr="008A7DB1">
        <w:rPr>
          <w:rFonts w:ascii="Arial" w:eastAsia="Times New Roman" w:hAnsi="Arial" w:cs="Arial"/>
          <w:b/>
          <w:bCs/>
          <w:color w:val="444444"/>
          <w:sz w:val="24"/>
          <w:szCs w:val="24"/>
          <w:lang w:eastAsia="ru-RU"/>
        </w:rPr>
        <w:br/>
      </w:r>
      <w:r>
        <w:rPr>
          <w:rFonts w:ascii="Arial" w:eastAsia="Times New Roman" w:hAnsi="Arial" w:cs="Arial"/>
          <w:b/>
          <w:bCs/>
          <w:color w:val="444444"/>
          <w:sz w:val="24"/>
          <w:szCs w:val="24"/>
          <w:lang w:eastAsia="ru-RU"/>
        </w:rPr>
        <w:t xml:space="preserve">ГБПОУ «ДТБТ» </w:t>
      </w:r>
      <w:r w:rsidRPr="008A7DB1">
        <w:rPr>
          <w:rFonts w:ascii="Arial" w:eastAsia="Times New Roman" w:hAnsi="Arial" w:cs="Arial"/>
          <w:b/>
          <w:bCs/>
          <w:color w:val="444444"/>
          <w:sz w:val="24"/>
          <w:szCs w:val="24"/>
          <w:lang w:eastAsia="ru-RU"/>
        </w:rPr>
        <w:t>учредителем котор</w:t>
      </w:r>
      <w:r>
        <w:rPr>
          <w:rFonts w:ascii="Arial" w:eastAsia="Times New Roman" w:hAnsi="Arial" w:cs="Arial"/>
          <w:b/>
          <w:bCs/>
          <w:color w:val="444444"/>
          <w:sz w:val="24"/>
          <w:szCs w:val="24"/>
          <w:lang w:eastAsia="ru-RU"/>
        </w:rPr>
        <w:t>ого</w:t>
      </w:r>
      <w:r w:rsidRPr="008A7DB1">
        <w:rPr>
          <w:rFonts w:ascii="Arial" w:eastAsia="Times New Roman" w:hAnsi="Arial" w:cs="Arial"/>
          <w:b/>
          <w:bCs/>
          <w:color w:val="444444"/>
          <w:sz w:val="24"/>
          <w:szCs w:val="24"/>
          <w:lang w:eastAsia="ru-RU"/>
        </w:rPr>
        <w:t xml:space="preserve"> является министерство</w:t>
      </w:r>
      <w:r w:rsidRPr="008A7DB1">
        <w:rPr>
          <w:rFonts w:ascii="Arial" w:eastAsia="Times New Roman" w:hAnsi="Arial" w:cs="Arial"/>
          <w:b/>
          <w:bCs/>
          <w:color w:val="444444"/>
          <w:sz w:val="24"/>
          <w:szCs w:val="24"/>
          <w:lang w:eastAsia="ru-RU"/>
        </w:rPr>
        <w:br/>
        <w:t>образования, науки и молодежной политики</w:t>
      </w:r>
      <w:r w:rsidRPr="008A7DB1">
        <w:rPr>
          <w:rFonts w:ascii="Arial" w:eastAsia="Times New Roman" w:hAnsi="Arial" w:cs="Arial"/>
          <w:b/>
          <w:bCs/>
          <w:color w:val="444444"/>
          <w:sz w:val="24"/>
          <w:szCs w:val="24"/>
          <w:lang w:eastAsia="ru-RU"/>
        </w:rPr>
        <w:br/>
        <w:t>Нижегородской области, по замещаемым</w:t>
      </w:r>
      <w:r w:rsidRPr="008A7DB1">
        <w:rPr>
          <w:rFonts w:ascii="Arial" w:eastAsia="Times New Roman" w:hAnsi="Arial" w:cs="Arial"/>
          <w:b/>
          <w:bCs/>
          <w:color w:val="444444"/>
          <w:sz w:val="24"/>
          <w:szCs w:val="24"/>
          <w:lang w:eastAsia="ru-RU"/>
        </w:rPr>
        <w:br/>
        <w:t>должностям, предусмотренным ПКГ должностей</w:t>
      </w:r>
      <w:r w:rsidRPr="008A7DB1">
        <w:rPr>
          <w:rFonts w:ascii="Arial" w:eastAsia="Times New Roman" w:hAnsi="Arial" w:cs="Arial"/>
          <w:b/>
          <w:bCs/>
          <w:color w:val="444444"/>
          <w:sz w:val="24"/>
          <w:szCs w:val="24"/>
          <w:lang w:eastAsia="ru-RU"/>
        </w:rPr>
        <w:br/>
        <w:t>работников культуры</w:t>
      </w:r>
    </w:p>
    <w:tbl>
      <w:tblPr>
        <w:tblW w:w="0" w:type="auto"/>
        <w:tblCellMar>
          <w:left w:w="0" w:type="dxa"/>
          <w:right w:w="0" w:type="dxa"/>
        </w:tblCellMar>
        <w:tblLook w:val="04A0" w:firstRow="1" w:lastRow="0" w:firstColumn="1" w:lastColumn="0" w:noHBand="0" w:noVBand="1"/>
      </w:tblPr>
      <w:tblGrid>
        <w:gridCol w:w="639"/>
        <w:gridCol w:w="3624"/>
        <w:gridCol w:w="2196"/>
        <w:gridCol w:w="2207"/>
      </w:tblGrid>
      <w:tr w:rsidR="00DA4570" w:rsidRPr="008A7DB1" w14:paraId="2D162190" w14:textId="77777777" w:rsidTr="000B3D04">
        <w:trPr>
          <w:trHeight w:val="15"/>
        </w:trPr>
        <w:tc>
          <w:tcPr>
            <w:tcW w:w="739" w:type="dxa"/>
            <w:tcBorders>
              <w:top w:val="nil"/>
              <w:left w:val="nil"/>
              <w:bottom w:val="nil"/>
              <w:right w:val="nil"/>
            </w:tcBorders>
            <w:shd w:val="clear" w:color="auto" w:fill="auto"/>
            <w:hideMark/>
          </w:tcPr>
          <w:p w14:paraId="404B0CB9" w14:textId="77777777" w:rsidR="00DA4570" w:rsidRPr="008A7DB1" w:rsidRDefault="00DA4570" w:rsidP="000B3D04">
            <w:pPr>
              <w:spacing w:after="0" w:line="240" w:lineRule="auto"/>
              <w:rPr>
                <w:rFonts w:ascii="Arial" w:eastAsia="Times New Roman" w:hAnsi="Arial" w:cs="Arial"/>
                <w:b/>
                <w:bCs/>
                <w:color w:val="444444"/>
                <w:sz w:val="24"/>
                <w:szCs w:val="24"/>
                <w:lang w:eastAsia="ru-RU"/>
              </w:rPr>
            </w:pPr>
          </w:p>
        </w:tc>
        <w:tc>
          <w:tcPr>
            <w:tcW w:w="5174" w:type="dxa"/>
            <w:tcBorders>
              <w:top w:val="nil"/>
              <w:left w:val="nil"/>
              <w:bottom w:val="nil"/>
              <w:right w:val="nil"/>
            </w:tcBorders>
            <w:shd w:val="clear" w:color="auto" w:fill="auto"/>
            <w:hideMark/>
          </w:tcPr>
          <w:p w14:paraId="1A33ED1A" w14:textId="77777777" w:rsidR="00DA4570" w:rsidRPr="008A7DB1" w:rsidRDefault="00DA4570" w:rsidP="000B3D04">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551BB465" w14:textId="77777777" w:rsidR="00DA4570" w:rsidRPr="008A7DB1" w:rsidRDefault="00DA4570" w:rsidP="000B3D04">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14:paraId="22E45824" w14:textId="77777777" w:rsidR="00DA4570" w:rsidRPr="008A7DB1" w:rsidRDefault="00DA4570" w:rsidP="000B3D04">
            <w:pPr>
              <w:spacing w:after="0" w:line="240" w:lineRule="auto"/>
              <w:rPr>
                <w:rFonts w:ascii="Times New Roman" w:eastAsia="Times New Roman" w:hAnsi="Times New Roman" w:cs="Times New Roman"/>
                <w:sz w:val="20"/>
                <w:szCs w:val="20"/>
                <w:lang w:eastAsia="ru-RU"/>
              </w:rPr>
            </w:pPr>
          </w:p>
        </w:tc>
      </w:tr>
      <w:tr w:rsidR="00DA4570" w:rsidRPr="008A7DB1" w14:paraId="5025C419" w14:textId="77777777" w:rsidTr="000B3D0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45126BE7"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 п/п</w:t>
            </w:r>
          </w:p>
        </w:tc>
        <w:tc>
          <w:tcPr>
            <w:tcW w:w="5174"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6EC2478B"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Профессиональная квалификационная группа/ квалификационный уровень</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2E3F9C67"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Повышающий коэффициент по профессии</w:t>
            </w:r>
          </w:p>
        </w:tc>
        <w:tc>
          <w:tcPr>
            <w:tcW w:w="2772" w:type="dxa"/>
            <w:tcBorders>
              <w:top w:val="single" w:sz="6" w:space="0" w:color="000000"/>
              <w:left w:val="nil"/>
              <w:bottom w:val="single" w:sz="6" w:space="0" w:color="000000"/>
              <w:right w:val="single" w:sz="6" w:space="0" w:color="000000"/>
            </w:tcBorders>
            <w:shd w:val="clear" w:color="auto" w:fill="auto"/>
            <w:tcMar>
              <w:top w:w="0" w:type="dxa"/>
              <w:left w:w="94" w:type="dxa"/>
              <w:bottom w:w="0" w:type="dxa"/>
              <w:right w:w="94" w:type="dxa"/>
            </w:tcMar>
            <w:hideMark/>
          </w:tcPr>
          <w:p w14:paraId="595FED77"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Минимальные оклады (минимальные ставки заработной платы), руб.</w:t>
            </w:r>
          </w:p>
        </w:tc>
      </w:tr>
      <w:tr w:rsidR="00DA4570" w:rsidRPr="008A7DB1" w14:paraId="60566B92"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3E0D310"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1.</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30E00CC"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ПКГ "Профессии рабочих культуры, искусства и кинематографии первого уровня"</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B419934" w14:textId="77777777" w:rsidR="00DA4570" w:rsidRPr="008A7DB1" w:rsidRDefault="00DA4570" w:rsidP="000B3D0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E9F4CEA"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9895 </w:t>
            </w:r>
          </w:p>
        </w:tc>
      </w:tr>
      <w:tr w:rsidR="00DA4570" w:rsidRPr="008A7DB1" w14:paraId="55DB6FD8"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E69B393"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2.</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81B120D"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ПКГ "Профессии рабочих культуры, искусства и кинематографии второго уровня"</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1905C1B" w14:textId="77777777" w:rsidR="00DA4570" w:rsidRPr="008A7DB1" w:rsidRDefault="00DA4570" w:rsidP="000B3D0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A2A5A6A" w14:textId="77777777" w:rsidR="00DA4570" w:rsidRPr="008A7DB1" w:rsidRDefault="00DA4570" w:rsidP="000B3D04">
            <w:pPr>
              <w:spacing w:after="0" w:line="240" w:lineRule="auto"/>
              <w:rPr>
                <w:rFonts w:ascii="Times New Roman" w:eastAsia="Times New Roman" w:hAnsi="Times New Roman" w:cs="Times New Roman"/>
                <w:sz w:val="20"/>
                <w:szCs w:val="20"/>
                <w:lang w:eastAsia="ru-RU"/>
              </w:rPr>
            </w:pPr>
          </w:p>
        </w:tc>
      </w:tr>
      <w:tr w:rsidR="00DA4570" w:rsidRPr="008A7DB1" w14:paraId="4005B387"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E5E9B6A"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2.1.</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E7D2B90"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1 квалификационный уровень</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2FD2F65"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1,0</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61007BD"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10916 </w:t>
            </w:r>
          </w:p>
        </w:tc>
      </w:tr>
      <w:tr w:rsidR="00DA4570" w:rsidRPr="008A7DB1" w14:paraId="113CFC77"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5C52207"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2.2.</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6B7342B"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2 квалификационный уровень</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D59365B"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1,06</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28707A5"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11600 </w:t>
            </w:r>
          </w:p>
        </w:tc>
      </w:tr>
      <w:tr w:rsidR="00DA4570" w:rsidRPr="008A7DB1" w14:paraId="3399A30B"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BAE2B8F"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2.3.</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3CA04FD"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3 квалификационный уровень</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82E1116"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1,12</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A525528"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12282 </w:t>
            </w:r>
          </w:p>
        </w:tc>
      </w:tr>
      <w:tr w:rsidR="00DA4570" w:rsidRPr="008A7DB1" w14:paraId="5D5673D5"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2810A9B9"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2.4.</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24BF80C"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4 квалификационный уровень</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5777B608"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1,18</w:t>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68F2A4C"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12964 </w:t>
            </w:r>
          </w:p>
        </w:tc>
      </w:tr>
      <w:tr w:rsidR="00DA4570" w:rsidRPr="008A7DB1" w14:paraId="4947E3F9"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58A6A47E"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3.</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C01681E"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 xml:space="preserve">ПКГ "Должности работников культуры, искусства и кинематографии среднего звена" (руководитель кружка, аккомпаниатор, </w:t>
            </w:r>
            <w:proofErr w:type="spellStart"/>
            <w:r w:rsidRPr="00DF5D90">
              <w:rPr>
                <w:rFonts w:ascii="Times New Roman" w:eastAsia="Times New Roman" w:hAnsi="Times New Roman" w:cs="Times New Roman"/>
                <w:lang w:eastAsia="ru-RU"/>
              </w:rPr>
              <w:t>культорганизатор</w:t>
            </w:r>
            <w:proofErr w:type="spellEnd"/>
            <w:r w:rsidRPr="00DF5D90">
              <w:rPr>
                <w:rFonts w:ascii="Times New Roman" w:eastAsia="Times New Roman" w:hAnsi="Times New Roman" w:cs="Times New Roman"/>
                <w:lang w:eastAsia="ru-RU"/>
              </w:rPr>
              <w:t>)</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2D04016B" w14:textId="77777777" w:rsidR="00DA4570" w:rsidRPr="008A7DB1" w:rsidRDefault="00DA4570" w:rsidP="000B3D0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0DB73A65"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12013 </w:t>
            </w:r>
          </w:p>
        </w:tc>
      </w:tr>
      <w:tr w:rsidR="00DA4570" w:rsidRPr="008A7DB1" w14:paraId="6548D60D"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66019288"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4.</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655F6BC2"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ПКГ "Должности работников культуры, искусства и кинематографии ведущего звена" (библиотекарь, библиограф, звукооператор, художник, художник-конструктор и другие)</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8B5D116" w14:textId="77777777" w:rsidR="00DA4570" w:rsidRPr="008A7DB1" w:rsidRDefault="00DA4570" w:rsidP="000B3D0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2230A25"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13453 </w:t>
            </w:r>
          </w:p>
        </w:tc>
      </w:tr>
      <w:tr w:rsidR="00DA4570" w:rsidRPr="008A7DB1" w14:paraId="2FCEDD21" w14:textId="77777777" w:rsidTr="000B3D04">
        <w:tc>
          <w:tcPr>
            <w:tcW w:w="739" w:type="dxa"/>
            <w:tcBorders>
              <w:top w:val="nil"/>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14:paraId="36489BCC"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sidRPr="008A7DB1">
              <w:rPr>
                <w:rFonts w:ascii="Times New Roman" w:eastAsia="Times New Roman" w:hAnsi="Times New Roman" w:cs="Times New Roman"/>
                <w:sz w:val="24"/>
                <w:szCs w:val="24"/>
                <w:lang w:eastAsia="ru-RU"/>
              </w:rPr>
              <w:t>5.</w:t>
            </w:r>
          </w:p>
        </w:tc>
        <w:tc>
          <w:tcPr>
            <w:tcW w:w="5174"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1A8DAA3E" w14:textId="77777777" w:rsidR="00DA4570" w:rsidRPr="00DF5D90" w:rsidRDefault="00DA4570" w:rsidP="000B3D04">
            <w:pPr>
              <w:spacing w:after="0" w:line="240" w:lineRule="auto"/>
              <w:textAlignment w:val="baseline"/>
              <w:rPr>
                <w:rFonts w:ascii="Times New Roman" w:eastAsia="Times New Roman" w:hAnsi="Times New Roman" w:cs="Times New Roman"/>
                <w:lang w:eastAsia="ru-RU"/>
              </w:rPr>
            </w:pPr>
            <w:r w:rsidRPr="00DF5D90">
              <w:rPr>
                <w:rFonts w:ascii="Times New Roman" w:eastAsia="Times New Roman" w:hAnsi="Times New Roman" w:cs="Times New Roman"/>
                <w:lang w:eastAsia="ru-RU"/>
              </w:rPr>
              <w:t>ПКГ "Должности руководящего состава организаций культуры, искусства и кинематографии" (заведующий отделом (сектором) библиотеки, заведующий отделом (сектором) музея, звукорежиссер и другие)</w:t>
            </w:r>
            <w:r w:rsidRPr="00DF5D90">
              <w:rPr>
                <w:rFonts w:ascii="Times New Roman" w:eastAsia="Times New Roman" w:hAnsi="Times New Roman" w:cs="Times New Roman"/>
                <w:lang w:eastAsia="ru-RU"/>
              </w:rPr>
              <w:br/>
            </w: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47C8CACA" w14:textId="77777777" w:rsidR="00DA4570" w:rsidRPr="008A7DB1" w:rsidRDefault="00DA4570" w:rsidP="000B3D0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single" w:sz="6" w:space="0" w:color="000000"/>
              <w:right w:val="single" w:sz="6" w:space="0" w:color="000000"/>
            </w:tcBorders>
            <w:shd w:val="clear" w:color="auto" w:fill="auto"/>
            <w:tcMar>
              <w:top w:w="0" w:type="dxa"/>
              <w:left w:w="94" w:type="dxa"/>
              <w:bottom w:w="0" w:type="dxa"/>
              <w:right w:w="94" w:type="dxa"/>
            </w:tcMar>
            <w:hideMark/>
          </w:tcPr>
          <w:p w14:paraId="7D187F0C" w14:textId="77777777" w:rsidR="00DA4570" w:rsidRPr="008A7DB1" w:rsidRDefault="00DA4570" w:rsidP="000B3D04">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15058 </w:t>
            </w:r>
          </w:p>
        </w:tc>
      </w:tr>
    </w:tbl>
    <w:p w14:paraId="49662EB1" w14:textId="77777777" w:rsidR="00C85FC5" w:rsidRDefault="00C85FC5"/>
    <w:sectPr w:rsidR="00C85FC5" w:rsidSect="00F42D10">
      <w:footerReference w:type="default" r:id="rId12"/>
      <w:pgSz w:w="11906" w:h="16838"/>
      <w:pgMar w:top="1135" w:right="1440" w:bottom="1440" w:left="18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6F0C4" w14:textId="77777777" w:rsidR="00EA042C" w:rsidRDefault="00EA042C" w:rsidP="00DB0285">
      <w:pPr>
        <w:spacing w:after="0" w:line="240" w:lineRule="auto"/>
      </w:pPr>
      <w:r>
        <w:separator/>
      </w:r>
    </w:p>
  </w:endnote>
  <w:endnote w:type="continuationSeparator" w:id="0">
    <w:p w14:paraId="0AB9D499" w14:textId="77777777" w:rsidR="00EA042C" w:rsidRDefault="00EA042C" w:rsidP="00DB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11547"/>
      <w:docPartObj>
        <w:docPartGallery w:val="Page Numbers (Bottom of Page)"/>
        <w:docPartUnique/>
      </w:docPartObj>
    </w:sdtPr>
    <w:sdtEndPr/>
    <w:sdtContent>
      <w:p w14:paraId="0B958B72" w14:textId="157D6A38" w:rsidR="00DF5D90" w:rsidRDefault="00DF5D90">
        <w:pPr>
          <w:pStyle w:val="a7"/>
          <w:jc w:val="right"/>
        </w:pPr>
        <w:r>
          <w:fldChar w:fldCharType="begin"/>
        </w:r>
        <w:r>
          <w:instrText>PAGE   \* MERGEFORMAT</w:instrText>
        </w:r>
        <w:r>
          <w:fldChar w:fldCharType="separate"/>
        </w:r>
        <w:r w:rsidR="00744385">
          <w:rPr>
            <w:noProof/>
          </w:rPr>
          <w:t>17</w:t>
        </w:r>
        <w:r>
          <w:fldChar w:fldCharType="end"/>
        </w:r>
      </w:p>
    </w:sdtContent>
  </w:sdt>
  <w:p w14:paraId="387F3C75" w14:textId="77777777" w:rsidR="00DF5D90" w:rsidRDefault="00DF5D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F247C" w14:textId="77777777" w:rsidR="00EA042C" w:rsidRDefault="00EA042C" w:rsidP="00DB0285">
      <w:pPr>
        <w:spacing w:after="0" w:line="240" w:lineRule="auto"/>
      </w:pPr>
      <w:r>
        <w:separator/>
      </w:r>
    </w:p>
  </w:footnote>
  <w:footnote w:type="continuationSeparator" w:id="0">
    <w:p w14:paraId="7E60F10A" w14:textId="77777777" w:rsidR="00EA042C" w:rsidRDefault="00EA042C" w:rsidP="00DB0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57"/>
    <w:rsid w:val="000C5623"/>
    <w:rsid w:val="001774BD"/>
    <w:rsid w:val="001F5AA8"/>
    <w:rsid w:val="00280181"/>
    <w:rsid w:val="002A4F25"/>
    <w:rsid w:val="002D5246"/>
    <w:rsid w:val="00360F8E"/>
    <w:rsid w:val="0048089C"/>
    <w:rsid w:val="004E253F"/>
    <w:rsid w:val="00520FEB"/>
    <w:rsid w:val="00546569"/>
    <w:rsid w:val="00560866"/>
    <w:rsid w:val="00574EFE"/>
    <w:rsid w:val="005C3033"/>
    <w:rsid w:val="005D1B4D"/>
    <w:rsid w:val="00643A06"/>
    <w:rsid w:val="006A6A04"/>
    <w:rsid w:val="006C6B01"/>
    <w:rsid w:val="006E67A6"/>
    <w:rsid w:val="00716016"/>
    <w:rsid w:val="00732DE9"/>
    <w:rsid w:val="00744385"/>
    <w:rsid w:val="007B3F59"/>
    <w:rsid w:val="007C4D24"/>
    <w:rsid w:val="00800963"/>
    <w:rsid w:val="00801778"/>
    <w:rsid w:val="00880D1B"/>
    <w:rsid w:val="008E4810"/>
    <w:rsid w:val="008F110A"/>
    <w:rsid w:val="00900E54"/>
    <w:rsid w:val="00926EB9"/>
    <w:rsid w:val="009449E4"/>
    <w:rsid w:val="00997B21"/>
    <w:rsid w:val="00A13DE7"/>
    <w:rsid w:val="00AC4EC0"/>
    <w:rsid w:val="00AD0DC9"/>
    <w:rsid w:val="00B40B6E"/>
    <w:rsid w:val="00C06C8C"/>
    <w:rsid w:val="00C77044"/>
    <w:rsid w:val="00C85FC5"/>
    <w:rsid w:val="00CD6A7F"/>
    <w:rsid w:val="00D14F2F"/>
    <w:rsid w:val="00DA4570"/>
    <w:rsid w:val="00DB0285"/>
    <w:rsid w:val="00DD543B"/>
    <w:rsid w:val="00DF5D90"/>
    <w:rsid w:val="00E27B23"/>
    <w:rsid w:val="00E90FAF"/>
    <w:rsid w:val="00EA042C"/>
    <w:rsid w:val="00EC54D9"/>
    <w:rsid w:val="00ED5F16"/>
    <w:rsid w:val="00EE6B39"/>
    <w:rsid w:val="00F33D59"/>
    <w:rsid w:val="00F42D10"/>
    <w:rsid w:val="00FF2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7BE0"/>
  <w15:docId w15:val="{320D3FAA-45D6-41D9-B9AA-67E6944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557"/>
    <w:pPr>
      <w:spacing w:after="160" w:line="259" w:lineRule="auto"/>
    </w:pPr>
  </w:style>
  <w:style w:type="paragraph" w:styleId="1">
    <w:name w:val="heading 1"/>
    <w:basedOn w:val="a"/>
    <w:next w:val="a"/>
    <w:link w:val="10"/>
    <w:uiPriority w:val="9"/>
    <w:qFormat/>
    <w:rsid w:val="0054656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F25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B3F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46569"/>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546569"/>
    <w:pPr>
      <w:spacing w:after="200" w:line="276" w:lineRule="auto"/>
      <w:ind w:left="720"/>
      <w:contextualSpacing/>
    </w:pPr>
  </w:style>
  <w:style w:type="paragraph" w:styleId="a5">
    <w:name w:val="header"/>
    <w:basedOn w:val="a"/>
    <w:link w:val="a6"/>
    <w:uiPriority w:val="99"/>
    <w:unhideWhenUsed/>
    <w:rsid w:val="00DB02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0285"/>
  </w:style>
  <w:style w:type="paragraph" w:styleId="a7">
    <w:name w:val="footer"/>
    <w:basedOn w:val="a"/>
    <w:link w:val="a8"/>
    <w:uiPriority w:val="99"/>
    <w:unhideWhenUsed/>
    <w:rsid w:val="00DB02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0285"/>
  </w:style>
  <w:style w:type="paragraph" w:styleId="a9">
    <w:name w:val="Balloon Text"/>
    <w:basedOn w:val="a"/>
    <w:link w:val="aa"/>
    <w:uiPriority w:val="99"/>
    <w:semiHidden/>
    <w:unhideWhenUsed/>
    <w:rsid w:val="00F42D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2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1713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465512297" TargetMode="External"/><Relationship Id="rId5" Type="http://schemas.openxmlformats.org/officeDocument/2006/relationships/footnotes" Target="footnotes.xml"/><Relationship Id="rId10" Type="http://schemas.openxmlformats.org/officeDocument/2006/relationships/hyperlink" Target="https://docs.cntd.ru/document/571713092" TargetMode="External"/><Relationship Id="rId4" Type="http://schemas.openxmlformats.org/officeDocument/2006/relationships/webSettings" Target="webSettings.xml"/><Relationship Id="rId9" Type="http://schemas.openxmlformats.org/officeDocument/2006/relationships/hyperlink" Target="https://docs.cntd.ru/document/571713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45CD-6E18-49C4-97C5-303F4723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ФИС-ГИА-ПК</dc:creator>
  <cp:lastModifiedBy>Радевич</cp:lastModifiedBy>
  <cp:revision>6</cp:revision>
  <cp:lastPrinted>2023-02-16T07:08:00Z</cp:lastPrinted>
  <dcterms:created xsi:type="dcterms:W3CDTF">2023-02-15T06:35:00Z</dcterms:created>
  <dcterms:modified xsi:type="dcterms:W3CDTF">2023-03-02T13:01:00Z</dcterms:modified>
</cp:coreProperties>
</file>