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EA" w:rsidRPr="0011388F" w:rsidRDefault="00646EC5" w:rsidP="00646EC5">
      <w:pPr>
        <w:spacing w:line="192" w:lineRule="auto"/>
        <w:jc w:val="center"/>
        <w:rPr>
          <w:sz w:val="28"/>
          <w:szCs w:val="28"/>
        </w:rPr>
      </w:pPr>
      <w:r w:rsidRPr="0011388F">
        <w:rPr>
          <w:rFonts w:eastAsia="Calibri"/>
          <w:bCs w:val="0"/>
          <w:noProof/>
          <w:sz w:val="28"/>
          <w:szCs w:val="28"/>
          <w:u w:val="single"/>
        </w:rPr>
        <w:drawing>
          <wp:anchor distT="0" distB="0" distL="114300" distR="114300" simplePos="0" relativeHeight="251658240" behindDoc="1" locked="0" layoutInCell="1" allowOverlap="1" wp14:anchorId="19CBBD11" wp14:editId="3820EF79">
            <wp:simplePos x="0" y="0"/>
            <wp:positionH relativeFrom="column">
              <wp:posOffset>-935355</wp:posOffset>
            </wp:positionH>
            <wp:positionV relativeFrom="paragraph">
              <wp:posOffset>-320040</wp:posOffset>
            </wp:positionV>
            <wp:extent cx="7415530" cy="10196195"/>
            <wp:effectExtent l="0" t="0" r="0" b="0"/>
            <wp:wrapTight wrapText="bothSides">
              <wp:wrapPolygon edited="0">
                <wp:start x="0" y="0"/>
                <wp:lineTo x="0" y="21550"/>
                <wp:lineTo x="21530" y="21550"/>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лист кол.дог. .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415530" cy="10196195"/>
                    </a:xfrm>
                    <a:prstGeom prst="rect">
                      <a:avLst/>
                    </a:prstGeom>
                  </pic:spPr>
                </pic:pic>
              </a:graphicData>
            </a:graphic>
            <wp14:sizeRelH relativeFrom="page">
              <wp14:pctWidth>0</wp14:pctWidth>
            </wp14:sizeRelH>
            <wp14:sizeRelV relativeFrom="page">
              <wp14:pctHeight>0</wp14:pctHeight>
            </wp14:sizeRelV>
          </wp:anchor>
        </w:drawing>
      </w:r>
      <w:r w:rsidRPr="0011388F">
        <w:rPr>
          <w:sz w:val="28"/>
          <w:szCs w:val="28"/>
        </w:rPr>
        <w:t xml:space="preserve"> </w:t>
      </w:r>
    </w:p>
    <w:p w:rsidR="00643112" w:rsidRPr="0011388F" w:rsidRDefault="00643112" w:rsidP="00643112">
      <w:pPr>
        <w:pStyle w:val="3"/>
        <w:numPr>
          <w:ilvl w:val="0"/>
          <w:numId w:val="2"/>
        </w:numPr>
        <w:spacing w:before="120" w:after="120"/>
        <w:jc w:val="center"/>
        <w:rPr>
          <w:rFonts w:ascii="Times New Roman" w:hAnsi="Times New Roman" w:cs="Times New Roman"/>
          <w:color w:val="auto"/>
          <w:sz w:val="28"/>
          <w:szCs w:val="28"/>
        </w:rPr>
      </w:pPr>
      <w:bookmarkStart w:id="0" w:name="_GoBack"/>
      <w:bookmarkEnd w:id="0"/>
      <w:r w:rsidRPr="0011388F">
        <w:rPr>
          <w:rFonts w:ascii="Times New Roman" w:hAnsi="Times New Roman" w:cs="Times New Roman"/>
          <w:color w:val="auto"/>
          <w:sz w:val="28"/>
          <w:szCs w:val="28"/>
        </w:rPr>
        <w:lastRenderedPageBreak/>
        <w:t>Общие положения</w:t>
      </w:r>
    </w:p>
    <w:p w:rsidR="007E0F9F" w:rsidRPr="0011388F" w:rsidRDefault="007E0F9F"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Настоящий Коллективный договор (далее - Договор) является правовым актом, регулирующим социально-трудовые отношения в Государственном бюджетном профессиональном образовательном учреждении "Дзержинский техникум бизнеса и технологий"</w:t>
      </w:r>
      <w:r w:rsidR="00853CFB" w:rsidRPr="0011388F">
        <w:rPr>
          <w:rFonts w:ascii="Times New Roman" w:hAnsi="Times New Roman"/>
          <w:sz w:val="28"/>
          <w:szCs w:val="28"/>
        </w:rPr>
        <w:t xml:space="preserve"> (далее – учреждение, ГБПОУ ДТБТ)</w:t>
      </w:r>
      <w:r w:rsidRPr="0011388F">
        <w:rPr>
          <w:rFonts w:ascii="Times New Roman" w:hAnsi="Times New Roman"/>
          <w:sz w:val="28"/>
          <w:szCs w:val="28"/>
        </w:rPr>
        <w:t xml:space="preserve"> и устанавливающим взаимные обязательства между работниками и работодателем в лице их представителей в соответствии со ст. ст. 40 - 44 Трудового кодекса Российской Федерации.</w:t>
      </w:r>
    </w:p>
    <w:p w:rsidR="00856BB5" w:rsidRPr="0011388F" w:rsidRDefault="00853CFB" w:rsidP="001F3F4F">
      <w:pPr>
        <w:pStyle w:val="a3"/>
        <w:numPr>
          <w:ilvl w:val="0"/>
          <w:numId w:val="1"/>
        </w:numPr>
        <w:tabs>
          <w:tab w:val="left" w:pos="1134"/>
        </w:tabs>
        <w:ind w:left="0" w:hanging="567"/>
        <w:jc w:val="both"/>
        <w:rPr>
          <w:rFonts w:ascii="Times New Roman" w:hAnsi="Times New Roman"/>
          <w:sz w:val="28"/>
          <w:szCs w:val="28"/>
        </w:rPr>
      </w:pPr>
      <w:proofErr w:type="gramStart"/>
      <w:r w:rsidRPr="0011388F">
        <w:rPr>
          <w:rFonts w:ascii="Times New Roman" w:hAnsi="Times New Roman"/>
          <w:sz w:val="28"/>
          <w:szCs w:val="28"/>
        </w:rPr>
        <w:t xml:space="preserve">Сторонами </w:t>
      </w:r>
      <w:r w:rsidR="0079337F" w:rsidRPr="0011388F">
        <w:rPr>
          <w:rFonts w:ascii="Times New Roman" w:hAnsi="Times New Roman"/>
          <w:sz w:val="28"/>
          <w:szCs w:val="28"/>
        </w:rPr>
        <w:t xml:space="preserve">Договора </w:t>
      </w:r>
      <w:r w:rsidRPr="0011388F">
        <w:rPr>
          <w:rFonts w:ascii="Times New Roman" w:hAnsi="Times New Roman"/>
          <w:sz w:val="28"/>
          <w:szCs w:val="28"/>
        </w:rPr>
        <w:t>являются Государственное бюджетное профессиональное образовательное учреждение "Дзержинский техникум бизнеса и технологий", именуемое далее "Работодатель", в лице директора Смирновой А.А., действующей на основании Устава, и работники Государственного бюджетного профессионального образовательного учреждения "Дзержинский техникум бизнеса и технологий", в лице представительного органа работников – Совета трудового коллектива ГБПОУ  ДТБТ, действующего на основании протокола общего собрания трудового коллектива работников от</w:t>
      </w:r>
      <w:r w:rsidR="00DA3974" w:rsidRPr="0011388F">
        <w:rPr>
          <w:rFonts w:ascii="Times New Roman" w:hAnsi="Times New Roman"/>
          <w:sz w:val="28"/>
          <w:szCs w:val="28"/>
        </w:rPr>
        <w:t xml:space="preserve"> 21.09.2020</w:t>
      </w:r>
      <w:r w:rsidRPr="0011388F">
        <w:rPr>
          <w:rFonts w:ascii="Times New Roman" w:hAnsi="Times New Roman"/>
          <w:sz w:val="28"/>
          <w:szCs w:val="28"/>
        </w:rPr>
        <w:t xml:space="preserve"> №</w:t>
      </w:r>
      <w:r w:rsidR="00DA3974" w:rsidRPr="0011388F">
        <w:rPr>
          <w:rFonts w:ascii="Times New Roman" w:hAnsi="Times New Roman"/>
          <w:sz w:val="28"/>
          <w:szCs w:val="28"/>
        </w:rPr>
        <w:t xml:space="preserve"> 1</w:t>
      </w:r>
      <w:proofErr w:type="gramEnd"/>
      <w:r w:rsidRPr="0011388F">
        <w:rPr>
          <w:rFonts w:ascii="Times New Roman" w:hAnsi="Times New Roman"/>
          <w:sz w:val="28"/>
          <w:szCs w:val="28"/>
        </w:rPr>
        <w:t>, именуемые далее "Работники"</w:t>
      </w:r>
      <w:r w:rsidR="0079337F" w:rsidRPr="0011388F">
        <w:rPr>
          <w:rFonts w:ascii="Times New Roman" w:hAnsi="Times New Roman"/>
          <w:sz w:val="28"/>
          <w:szCs w:val="28"/>
        </w:rPr>
        <w:t>.</w:t>
      </w:r>
      <w:r w:rsidR="00856BB5" w:rsidRPr="0011388F">
        <w:rPr>
          <w:rFonts w:ascii="Times New Roman" w:hAnsi="Times New Roman"/>
          <w:sz w:val="28"/>
          <w:szCs w:val="28"/>
        </w:rPr>
        <w:t xml:space="preserve"> </w:t>
      </w:r>
    </w:p>
    <w:p w:rsidR="00F962B7" w:rsidRPr="0011388F" w:rsidRDefault="00F962B7"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Договор заключен в целях формирования и правового регулирования, трудовых социально-экономических и профессиональных отношений между Работодателем и Работниками и направлен на соблюдение трудовых и социальных гарантий Работников и обеспечение стабильности и эффективности работы учреждения.</w:t>
      </w:r>
    </w:p>
    <w:p w:rsidR="00F962B7" w:rsidRPr="0011388F" w:rsidRDefault="00F962B7" w:rsidP="001F3F4F">
      <w:pPr>
        <w:pStyle w:val="a3"/>
        <w:numPr>
          <w:ilvl w:val="0"/>
          <w:numId w:val="1"/>
        </w:numPr>
        <w:tabs>
          <w:tab w:val="left" w:pos="1134"/>
        </w:tabs>
        <w:ind w:left="0" w:hanging="567"/>
        <w:jc w:val="both"/>
        <w:rPr>
          <w:rFonts w:ascii="Times New Roman" w:hAnsi="Times New Roman"/>
          <w:sz w:val="28"/>
          <w:szCs w:val="28"/>
        </w:rPr>
      </w:pPr>
      <w:proofErr w:type="gramStart"/>
      <w:r w:rsidRPr="0011388F">
        <w:rPr>
          <w:rFonts w:ascii="Times New Roman" w:hAnsi="Times New Roman"/>
          <w:sz w:val="28"/>
          <w:szCs w:val="28"/>
        </w:rPr>
        <w:t>Предметом Договора являются  взаимные обязательства сторон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дополнительные, более благоприятные по сравнению с законодательством льготы, преимущества для работников, социальные гарантии, предоставляемые Работодателем с учетом финансово-экономического положения.</w:t>
      </w:r>
      <w:proofErr w:type="gramEnd"/>
    </w:p>
    <w:p w:rsidR="00F962B7" w:rsidRPr="0011388F" w:rsidRDefault="00E57B10"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Д</w:t>
      </w:r>
      <w:r w:rsidR="00F962B7" w:rsidRPr="0011388F">
        <w:rPr>
          <w:rFonts w:ascii="Times New Roman" w:hAnsi="Times New Roman"/>
          <w:sz w:val="28"/>
          <w:szCs w:val="28"/>
        </w:rPr>
        <w:t xml:space="preserve">оговор разработан и заключен равноправными сторонами добровольно, на основе полномочности представителей сторон, свободы выбора и решения вопросов, составляющих его содержание, реальности обеспечения принятых обязательств, при систематичности </w:t>
      </w:r>
      <w:proofErr w:type="gramStart"/>
      <w:r w:rsidR="00F962B7" w:rsidRPr="0011388F">
        <w:rPr>
          <w:rFonts w:ascii="Times New Roman" w:hAnsi="Times New Roman"/>
          <w:sz w:val="28"/>
          <w:szCs w:val="28"/>
        </w:rPr>
        <w:t>контроля за</w:t>
      </w:r>
      <w:proofErr w:type="gramEnd"/>
      <w:r w:rsidR="00F962B7" w:rsidRPr="0011388F">
        <w:rPr>
          <w:rFonts w:ascii="Times New Roman" w:hAnsi="Times New Roman"/>
          <w:sz w:val="28"/>
          <w:szCs w:val="28"/>
        </w:rPr>
        <w:t xml:space="preserve"> его выполнением и ответственности за его нарушение. Любые условия, ухудшающие положения сторон по сравнению с действующим законодательством и соглашениями, действие которых распространяется на учреждение, являются недействительными.</w:t>
      </w:r>
    </w:p>
    <w:p w:rsidR="00643112" w:rsidRPr="0011388F" w:rsidRDefault="00E57B10" w:rsidP="001F3F4F">
      <w:pPr>
        <w:pStyle w:val="a3"/>
        <w:numPr>
          <w:ilvl w:val="0"/>
          <w:numId w:val="1"/>
        </w:numPr>
        <w:tabs>
          <w:tab w:val="left" w:pos="1134"/>
        </w:tabs>
        <w:ind w:left="0" w:hanging="567"/>
        <w:jc w:val="both"/>
        <w:rPr>
          <w:rFonts w:ascii="Times New Roman" w:hAnsi="Times New Roman"/>
          <w:sz w:val="28"/>
          <w:szCs w:val="28"/>
        </w:rPr>
      </w:pPr>
      <w:proofErr w:type="gramStart"/>
      <w:r w:rsidRPr="0011388F">
        <w:rPr>
          <w:rFonts w:ascii="Times New Roman" w:hAnsi="Times New Roman"/>
          <w:sz w:val="28"/>
          <w:szCs w:val="28"/>
        </w:rPr>
        <w:t xml:space="preserve">Договор разработан в соответствии с Конституцией Российской Федерации, Трудовым Кодексом Российской Федерации, Федеральным законом </w:t>
      </w:r>
      <w:r w:rsidR="00333826" w:rsidRPr="0011388F">
        <w:rPr>
          <w:rFonts w:ascii="Times New Roman" w:hAnsi="Times New Roman"/>
          <w:sz w:val="28"/>
          <w:szCs w:val="28"/>
        </w:rPr>
        <w:t xml:space="preserve">от 29.12.2012 № 273-ФЗ </w:t>
      </w:r>
      <w:r w:rsidRPr="0011388F">
        <w:rPr>
          <w:rFonts w:ascii="Times New Roman" w:hAnsi="Times New Roman"/>
          <w:sz w:val="28"/>
          <w:szCs w:val="28"/>
        </w:rPr>
        <w:t>«Об образовании</w:t>
      </w:r>
      <w:r w:rsidR="00333826" w:rsidRPr="0011388F">
        <w:rPr>
          <w:rFonts w:ascii="Times New Roman" w:hAnsi="Times New Roman"/>
          <w:sz w:val="28"/>
          <w:szCs w:val="28"/>
        </w:rPr>
        <w:t xml:space="preserve"> в Российской Федерации</w:t>
      </w:r>
      <w:r w:rsidRPr="0011388F">
        <w:rPr>
          <w:rFonts w:ascii="Times New Roman" w:hAnsi="Times New Roman"/>
          <w:sz w:val="28"/>
          <w:szCs w:val="28"/>
        </w:rPr>
        <w:t>», Уставом учреждения, Региональным отраслевым соглашением между министерством образования, науки и молодежной политики Нижегородской области</w:t>
      </w:r>
      <w:r w:rsidR="003C1A38" w:rsidRPr="0011388F">
        <w:rPr>
          <w:rFonts w:ascii="Times New Roman" w:hAnsi="Times New Roman"/>
          <w:sz w:val="28"/>
          <w:szCs w:val="28"/>
        </w:rPr>
        <w:t xml:space="preserve"> и Нижегородской областной организацией Профессионального союза работников народного образования и науки Российской Федерации на 2019-2021 годы.</w:t>
      </w:r>
      <w:r w:rsidRPr="0011388F">
        <w:rPr>
          <w:rFonts w:ascii="Times New Roman" w:hAnsi="Times New Roman"/>
          <w:sz w:val="28"/>
          <w:szCs w:val="28"/>
        </w:rPr>
        <w:t xml:space="preserve"> </w:t>
      </w:r>
      <w:proofErr w:type="gramEnd"/>
    </w:p>
    <w:p w:rsidR="007B29FD" w:rsidRPr="0011388F" w:rsidRDefault="007B29FD"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Действие Договора распространяется на всех работников учреждения.</w:t>
      </w:r>
    </w:p>
    <w:p w:rsidR="007B29FD" w:rsidRPr="0011388F" w:rsidRDefault="00F92D0F"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 xml:space="preserve"> Договор заключен сроком на три года и вступает в силу со дня его подписания сторонами. </w:t>
      </w:r>
      <w:r w:rsidR="00BC3B0D" w:rsidRPr="0011388F">
        <w:rPr>
          <w:rFonts w:ascii="Times New Roman" w:hAnsi="Times New Roman"/>
          <w:sz w:val="28"/>
          <w:szCs w:val="28"/>
        </w:rPr>
        <w:t>Д</w:t>
      </w:r>
      <w:r w:rsidR="003B0181" w:rsidRPr="0011388F">
        <w:rPr>
          <w:rFonts w:ascii="Times New Roman" w:hAnsi="Times New Roman"/>
          <w:sz w:val="28"/>
          <w:szCs w:val="28"/>
        </w:rPr>
        <w:t>оговор сохраняет сво</w:t>
      </w:r>
      <w:r w:rsidRPr="0011388F">
        <w:rPr>
          <w:rFonts w:ascii="Times New Roman" w:hAnsi="Times New Roman"/>
          <w:sz w:val="28"/>
          <w:szCs w:val="28"/>
        </w:rPr>
        <w:t>е</w:t>
      </w:r>
      <w:r w:rsidR="003B0181" w:rsidRPr="0011388F">
        <w:rPr>
          <w:rFonts w:ascii="Times New Roman" w:hAnsi="Times New Roman"/>
          <w:sz w:val="28"/>
          <w:szCs w:val="28"/>
        </w:rPr>
        <w:t xml:space="preserve"> действие:</w:t>
      </w:r>
      <w:r w:rsidR="007B29FD" w:rsidRPr="0011388F">
        <w:rPr>
          <w:rFonts w:ascii="Times New Roman" w:hAnsi="Times New Roman"/>
          <w:sz w:val="28"/>
          <w:szCs w:val="28"/>
        </w:rPr>
        <w:t xml:space="preserve"> </w:t>
      </w:r>
    </w:p>
    <w:p w:rsidR="003B0181" w:rsidRPr="0011388F" w:rsidRDefault="003B0181" w:rsidP="00F040BF">
      <w:pPr>
        <w:pStyle w:val="a3"/>
        <w:numPr>
          <w:ilvl w:val="0"/>
          <w:numId w:val="26"/>
        </w:numPr>
        <w:tabs>
          <w:tab w:val="left" w:pos="1134"/>
        </w:tabs>
        <w:ind w:left="0" w:hanging="284"/>
        <w:jc w:val="both"/>
        <w:rPr>
          <w:rFonts w:ascii="Times New Roman" w:hAnsi="Times New Roman"/>
          <w:sz w:val="28"/>
          <w:szCs w:val="28"/>
        </w:rPr>
      </w:pPr>
      <w:r w:rsidRPr="0011388F">
        <w:rPr>
          <w:rFonts w:ascii="Times New Roman" w:hAnsi="Times New Roman"/>
          <w:sz w:val="28"/>
          <w:szCs w:val="28"/>
        </w:rPr>
        <w:t>в случае изменения наименования, типа учреждения, реорганизации</w:t>
      </w:r>
      <w:r w:rsidR="007B29FD" w:rsidRPr="0011388F">
        <w:rPr>
          <w:rFonts w:ascii="Times New Roman" w:hAnsi="Times New Roman"/>
          <w:sz w:val="28"/>
          <w:szCs w:val="28"/>
        </w:rPr>
        <w:t xml:space="preserve"> </w:t>
      </w:r>
      <w:r w:rsidRPr="0011388F">
        <w:rPr>
          <w:rFonts w:ascii="Times New Roman" w:hAnsi="Times New Roman"/>
          <w:sz w:val="28"/>
          <w:szCs w:val="28"/>
        </w:rPr>
        <w:t>учреждения в форме преобразования, а также при смене руководител</w:t>
      </w:r>
      <w:r w:rsidR="007B29FD" w:rsidRPr="0011388F">
        <w:rPr>
          <w:rFonts w:ascii="Times New Roman" w:hAnsi="Times New Roman"/>
          <w:sz w:val="28"/>
          <w:szCs w:val="28"/>
        </w:rPr>
        <w:t>я учреждения;</w:t>
      </w:r>
    </w:p>
    <w:p w:rsidR="007B29FD" w:rsidRPr="0011388F" w:rsidRDefault="007B29FD" w:rsidP="00F040BF">
      <w:pPr>
        <w:pStyle w:val="a3"/>
        <w:numPr>
          <w:ilvl w:val="0"/>
          <w:numId w:val="26"/>
        </w:numPr>
        <w:tabs>
          <w:tab w:val="left" w:pos="1134"/>
        </w:tabs>
        <w:ind w:left="0" w:hanging="284"/>
        <w:jc w:val="both"/>
        <w:rPr>
          <w:rFonts w:ascii="Times New Roman" w:hAnsi="Times New Roman"/>
          <w:sz w:val="28"/>
          <w:szCs w:val="28"/>
        </w:rPr>
      </w:pPr>
      <w:r w:rsidRPr="0011388F">
        <w:rPr>
          <w:rFonts w:ascii="Times New Roman" w:hAnsi="Times New Roman"/>
          <w:sz w:val="28"/>
          <w:szCs w:val="28"/>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rsidR="007B29FD" w:rsidRPr="0011388F" w:rsidRDefault="007B29FD" w:rsidP="00F040BF">
      <w:pPr>
        <w:pStyle w:val="a3"/>
        <w:numPr>
          <w:ilvl w:val="0"/>
          <w:numId w:val="26"/>
        </w:numPr>
        <w:tabs>
          <w:tab w:val="left" w:pos="1134"/>
        </w:tabs>
        <w:ind w:left="0" w:hanging="284"/>
        <w:jc w:val="both"/>
        <w:rPr>
          <w:rFonts w:ascii="Times New Roman" w:hAnsi="Times New Roman"/>
          <w:sz w:val="28"/>
          <w:szCs w:val="28"/>
        </w:rPr>
      </w:pPr>
      <w:r w:rsidRPr="0011388F">
        <w:rPr>
          <w:rFonts w:ascii="Times New Roman" w:hAnsi="Times New Roman"/>
          <w:sz w:val="28"/>
          <w:szCs w:val="28"/>
        </w:rPr>
        <w:t>при ликвидации учреждения коллективный договор сохраняет свое действие в течение всего срока проведения ликвидации;</w:t>
      </w:r>
    </w:p>
    <w:p w:rsidR="007B29FD" w:rsidRPr="0011388F" w:rsidRDefault="007B29FD" w:rsidP="00F040BF">
      <w:pPr>
        <w:pStyle w:val="a3"/>
        <w:numPr>
          <w:ilvl w:val="0"/>
          <w:numId w:val="26"/>
        </w:numPr>
        <w:tabs>
          <w:tab w:val="left" w:pos="1134"/>
        </w:tabs>
        <w:ind w:left="0" w:hanging="284"/>
        <w:jc w:val="both"/>
        <w:rPr>
          <w:rFonts w:ascii="Times New Roman" w:hAnsi="Times New Roman"/>
          <w:sz w:val="28"/>
          <w:szCs w:val="28"/>
        </w:rPr>
      </w:pPr>
      <w:r w:rsidRPr="0011388F">
        <w:rPr>
          <w:rFonts w:ascii="Times New Roman" w:hAnsi="Times New Roman"/>
          <w:sz w:val="28"/>
          <w:szCs w:val="28"/>
        </w:rPr>
        <w:t>при смене формы собственности коллективный договор сохраняет свое действие в течение трёх месяцев со дня перехода права собственности.</w:t>
      </w:r>
    </w:p>
    <w:p w:rsidR="00643112" w:rsidRPr="0011388F" w:rsidRDefault="00BC3B0D" w:rsidP="001F3F4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В течение срока действия Договора стороны вправе</w:t>
      </w:r>
      <w:r w:rsidR="003B3E70" w:rsidRPr="0011388F">
        <w:rPr>
          <w:rFonts w:ascii="Times New Roman" w:hAnsi="Times New Roman"/>
          <w:sz w:val="28"/>
          <w:szCs w:val="28"/>
        </w:rPr>
        <w:t xml:space="preserve"> </w:t>
      </w:r>
      <w:r w:rsidRPr="0011388F">
        <w:rPr>
          <w:rFonts w:ascii="Times New Roman" w:hAnsi="Times New Roman"/>
          <w:sz w:val="28"/>
          <w:szCs w:val="28"/>
        </w:rPr>
        <w:t>вносить в него дополнения и изменения на основе взаимной договоренности в</w:t>
      </w:r>
      <w:r w:rsidR="003B3E70" w:rsidRPr="0011388F">
        <w:rPr>
          <w:rFonts w:ascii="Times New Roman" w:hAnsi="Times New Roman"/>
          <w:sz w:val="28"/>
          <w:szCs w:val="28"/>
        </w:rPr>
        <w:t xml:space="preserve"> </w:t>
      </w:r>
      <w:proofErr w:type="gramStart"/>
      <w:r w:rsidRPr="0011388F">
        <w:rPr>
          <w:rFonts w:ascii="Times New Roman" w:hAnsi="Times New Roman"/>
          <w:sz w:val="28"/>
          <w:szCs w:val="28"/>
        </w:rPr>
        <w:t xml:space="preserve">порядке, </w:t>
      </w:r>
      <w:r w:rsidR="00643112" w:rsidRPr="0011388F">
        <w:rPr>
          <w:rFonts w:ascii="Times New Roman" w:hAnsi="Times New Roman"/>
          <w:sz w:val="28"/>
          <w:szCs w:val="28"/>
        </w:rPr>
        <w:t>установленном Трудовым кодексом Российской Федерации и являются</w:t>
      </w:r>
      <w:proofErr w:type="gramEnd"/>
      <w:r w:rsidR="00643112" w:rsidRPr="0011388F">
        <w:rPr>
          <w:rFonts w:ascii="Times New Roman" w:hAnsi="Times New Roman"/>
          <w:sz w:val="28"/>
          <w:szCs w:val="28"/>
        </w:rPr>
        <w:t xml:space="preserve"> неотъемлемой частью коллективного договора.</w:t>
      </w:r>
      <w:r w:rsidR="003B3E70" w:rsidRPr="0011388F">
        <w:rPr>
          <w:rFonts w:ascii="Times New Roman" w:hAnsi="Times New Roman"/>
          <w:sz w:val="28"/>
          <w:szCs w:val="28"/>
        </w:rPr>
        <w:t xml:space="preserve"> Вносимые изменения и дополнения не могут ухудшать положение работников по сравнению с положениями настоящего договора.</w:t>
      </w:r>
    </w:p>
    <w:p w:rsidR="000A0693" w:rsidRPr="0011388F" w:rsidRDefault="000A0693" w:rsidP="00B34CA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В течение срока действия Договора ни одна из сторон не вправе прекратить в одностороннем порядке выполнения принятых на себя обязательств.</w:t>
      </w:r>
    </w:p>
    <w:p w:rsidR="000A0693" w:rsidRPr="0011388F" w:rsidRDefault="000A0693" w:rsidP="00B34CA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Все спорные вопросы по толкованию и реализации положений договора решаются сторонами путём переговоров.</w:t>
      </w:r>
    </w:p>
    <w:p w:rsidR="00643112" w:rsidRPr="0011388F" w:rsidRDefault="00643112" w:rsidP="00B34CAF">
      <w:pPr>
        <w:pStyle w:val="a3"/>
        <w:numPr>
          <w:ilvl w:val="0"/>
          <w:numId w:val="1"/>
        </w:numPr>
        <w:tabs>
          <w:tab w:val="left" w:pos="1134"/>
        </w:tabs>
        <w:ind w:left="0" w:hanging="567"/>
        <w:jc w:val="both"/>
        <w:rPr>
          <w:rFonts w:ascii="Times New Roman" w:hAnsi="Times New Roman"/>
          <w:sz w:val="28"/>
          <w:szCs w:val="28"/>
        </w:rPr>
      </w:pPr>
      <w:r w:rsidRPr="0011388F">
        <w:rPr>
          <w:rFonts w:ascii="Times New Roman" w:hAnsi="Times New Roman"/>
          <w:sz w:val="28"/>
          <w:szCs w:val="28"/>
        </w:rPr>
        <w:t>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настоящим коллективным договором.</w:t>
      </w:r>
    </w:p>
    <w:p w:rsidR="000A0672" w:rsidRPr="0011388F" w:rsidRDefault="000A0672" w:rsidP="000A0672">
      <w:pPr>
        <w:pStyle w:val="a3"/>
        <w:tabs>
          <w:tab w:val="left" w:pos="1134"/>
        </w:tabs>
        <w:jc w:val="both"/>
        <w:rPr>
          <w:rFonts w:ascii="Times New Roman" w:hAnsi="Times New Roman"/>
          <w:sz w:val="28"/>
          <w:szCs w:val="28"/>
        </w:rPr>
      </w:pPr>
    </w:p>
    <w:p w:rsidR="00643112" w:rsidRPr="0011388F" w:rsidRDefault="00585D9A" w:rsidP="00643112">
      <w:pPr>
        <w:pStyle w:val="3"/>
        <w:numPr>
          <w:ilvl w:val="0"/>
          <w:numId w:val="2"/>
        </w:numPr>
        <w:spacing w:before="120" w:after="120"/>
        <w:jc w:val="center"/>
        <w:rPr>
          <w:rFonts w:ascii="Times New Roman" w:hAnsi="Times New Roman" w:cs="Times New Roman"/>
          <w:color w:val="auto"/>
          <w:sz w:val="28"/>
          <w:szCs w:val="28"/>
        </w:rPr>
      </w:pPr>
      <w:r w:rsidRPr="0011388F">
        <w:rPr>
          <w:rFonts w:ascii="Times New Roman" w:hAnsi="Times New Roman" w:cs="Times New Roman"/>
          <w:color w:val="auto"/>
          <w:sz w:val="28"/>
          <w:szCs w:val="28"/>
        </w:rPr>
        <w:t>Трудовые отношения</w:t>
      </w:r>
    </w:p>
    <w:p w:rsidR="003B6DB0" w:rsidRPr="0011388F" w:rsidRDefault="008B7348" w:rsidP="003B6DB0">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Трудовые отношения между работодателем и работниками оформляются путем заключения трудового договора в письменной форме в двух экземплярах</w:t>
      </w:r>
      <w:r w:rsidR="00854F2A" w:rsidRPr="0011388F">
        <w:rPr>
          <w:rFonts w:ascii="Times New Roman" w:hAnsi="Times New Roman"/>
          <w:sz w:val="28"/>
          <w:szCs w:val="28"/>
        </w:rPr>
        <w:t xml:space="preserve"> (подписывается сторонами согласно ст. 67 </w:t>
      </w:r>
      <w:r w:rsidR="00A3779A" w:rsidRPr="0011388F">
        <w:rPr>
          <w:rFonts w:ascii="Times New Roman" w:hAnsi="Times New Roman"/>
          <w:sz w:val="28"/>
          <w:szCs w:val="28"/>
        </w:rPr>
        <w:t>Трудового кодекса Российской Федерации</w:t>
      </w:r>
      <w:r w:rsidR="00854F2A" w:rsidRPr="0011388F">
        <w:rPr>
          <w:rFonts w:ascii="Times New Roman" w:hAnsi="Times New Roman"/>
          <w:sz w:val="28"/>
          <w:szCs w:val="28"/>
        </w:rPr>
        <w:t>)</w:t>
      </w:r>
      <w:r w:rsidRPr="0011388F">
        <w:rPr>
          <w:rFonts w:ascii="Times New Roman" w:hAnsi="Times New Roman"/>
          <w:sz w:val="28"/>
          <w:szCs w:val="28"/>
        </w:rPr>
        <w:t xml:space="preserve"> –</w:t>
      </w:r>
      <w:r w:rsidR="003B6DB0" w:rsidRPr="0011388F">
        <w:rPr>
          <w:rFonts w:ascii="Times New Roman" w:hAnsi="Times New Roman"/>
          <w:sz w:val="28"/>
          <w:szCs w:val="28"/>
        </w:rPr>
        <w:t xml:space="preserve"> </w:t>
      </w:r>
      <w:r w:rsidRPr="0011388F">
        <w:rPr>
          <w:rFonts w:ascii="Times New Roman" w:hAnsi="Times New Roman"/>
          <w:sz w:val="28"/>
          <w:szCs w:val="28"/>
        </w:rPr>
        <w:t>по одному для каждой стороны</w:t>
      </w:r>
      <w:r w:rsidR="003B6DB0" w:rsidRPr="0011388F">
        <w:rPr>
          <w:rFonts w:ascii="Times New Roman" w:hAnsi="Times New Roman"/>
          <w:sz w:val="28"/>
          <w:szCs w:val="28"/>
        </w:rPr>
        <w:t>.</w:t>
      </w:r>
      <w:r w:rsidR="00854F2A" w:rsidRPr="0011388F">
        <w:rPr>
          <w:rFonts w:ascii="Times New Roman" w:hAnsi="Times New Roman"/>
          <w:sz w:val="28"/>
          <w:szCs w:val="28"/>
        </w:rPr>
        <w:t xml:space="preserve"> </w:t>
      </w:r>
      <w:r w:rsidR="003B6DB0" w:rsidRPr="0011388F">
        <w:rPr>
          <w:rFonts w:ascii="Times New Roman" w:hAnsi="Times New Roman"/>
          <w:sz w:val="28"/>
          <w:szCs w:val="28"/>
        </w:rPr>
        <w:t xml:space="preserve">Содержание трудового договора формируется с учётом требований ст. 57 </w:t>
      </w:r>
      <w:r w:rsidR="00A3779A" w:rsidRPr="0011388F">
        <w:rPr>
          <w:rFonts w:ascii="Times New Roman" w:hAnsi="Times New Roman"/>
          <w:sz w:val="28"/>
          <w:szCs w:val="28"/>
        </w:rPr>
        <w:t>Трудового кодекса Российской Федерации</w:t>
      </w:r>
      <w:r w:rsidR="003B6DB0" w:rsidRPr="0011388F">
        <w:rPr>
          <w:rFonts w:ascii="Times New Roman" w:hAnsi="Times New Roman"/>
          <w:sz w:val="28"/>
          <w:szCs w:val="28"/>
        </w:rPr>
        <w:t xml:space="preserve"> и должно быть персонифицировано в отношении каждого работника.</w:t>
      </w:r>
    </w:p>
    <w:p w:rsidR="001B54CD" w:rsidRPr="0011388F" w:rsidRDefault="003B6DB0" w:rsidP="001B54CD">
      <w:pPr>
        <w:pStyle w:val="a3"/>
        <w:jc w:val="both"/>
        <w:rPr>
          <w:rFonts w:ascii="Times New Roman" w:hAnsi="Times New Roman"/>
          <w:sz w:val="28"/>
          <w:szCs w:val="28"/>
        </w:rPr>
      </w:pPr>
      <w:r w:rsidRPr="0011388F">
        <w:rPr>
          <w:rFonts w:ascii="Times New Roman" w:hAnsi="Times New Roman"/>
          <w:sz w:val="28"/>
          <w:szCs w:val="28"/>
        </w:rPr>
        <w:t>При приеме на работу</w:t>
      </w:r>
      <w:r w:rsidR="00B3282A" w:rsidRPr="0011388F">
        <w:rPr>
          <w:rFonts w:ascii="Times New Roman" w:hAnsi="Times New Roman"/>
          <w:sz w:val="28"/>
          <w:szCs w:val="28"/>
        </w:rPr>
        <w:t xml:space="preserve"> (до подписания трудового договора)</w:t>
      </w:r>
      <w:r w:rsidRPr="0011388F">
        <w:rPr>
          <w:rFonts w:ascii="Times New Roman" w:hAnsi="Times New Roman"/>
          <w:sz w:val="28"/>
          <w:szCs w:val="28"/>
        </w:rPr>
        <w:t xml:space="preserve"> Работодатель обязуется </w:t>
      </w:r>
      <w:r w:rsidR="00B3282A" w:rsidRPr="0011388F">
        <w:rPr>
          <w:rFonts w:ascii="Times New Roman" w:hAnsi="Times New Roman"/>
          <w:sz w:val="28"/>
          <w:szCs w:val="28"/>
        </w:rPr>
        <w:t>ознакомить работников под подпись с Уставом учреждения, настоящим коллективным договором,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а также</w:t>
      </w:r>
      <w:proofErr w:type="gramStart"/>
      <w:r w:rsidR="00B3282A" w:rsidRPr="0011388F">
        <w:rPr>
          <w:rFonts w:ascii="Times New Roman" w:hAnsi="Times New Roman"/>
          <w:sz w:val="28"/>
          <w:szCs w:val="28"/>
        </w:rPr>
        <w:t>.</w:t>
      </w:r>
      <w:proofErr w:type="gramEnd"/>
      <w:r w:rsidR="00B3282A" w:rsidRPr="0011388F">
        <w:rPr>
          <w:rFonts w:ascii="Times New Roman" w:hAnsi="Times New Roman"/>
          <w:sz w:val="28"/>
          <w:szCs w:val="28"/>
        </w:rPr>
        <w:t xml:space="preserve"> </w:t>
      </w:r>
      <w:proofErr w:type="gramStart"/>
      <w:r w:rsidR="001B54CD" w:rsidRPr="0011388F">
        <w:rPr>
          <w:rFonts w:ascii="Times New Roman" w:hAnsi="Times New Roman"/>
          <w:sz w:val="28"/>
          <w:szCs w:val="28"/>
        </w:rPr>
        <w:t>и</w:t>
      </w:r>
      <w:proofErr w:type="gramEnd"/>
      <w:r w:rsidR="001B54CD" w:rsidRPr="0011388F">
        <w:rPr>
          <w:rFonts w:ascii="Times New Roman" w:hAnsi="Times New Roman"/>
          <w:sz w:val="28"/>
          <w:szCs w:val="28"/>
        </w:rPr>
        <w:t>нформировать работников о предоставляемых им гарантиях, полагающихся им компенсациях и средствах индивидуальной защиты.</w:t>
      </w:r>
    </w:p>
    <w:p w:rsidR="00B3282A" w:rsidRPr="0011388F" w:rsidRDefault="001B54CD" w:rsidP="00B3282A">
      <w:pPr>
        <w:pStyle w:val="a3"/>
        <w:jc w:val="both"/>
        <w:rPr>
          <w:rFonts w:ascii="Times New Roman" w:hAnsi="Times New Roman"/>
          <w:sz w:val="28"/>
          <w:szCs w:val="28"/>
        </w:rPr>
      </w:pPr>
      <w:r w:rsidRPr="0011388F">
        <w:rPr>
          <w:rFonts w:ascii="Times New Roman" w:hAnsi="Times New Roman"/>
          <w:sz w:val="28"/>
          <w:szCs w:val="28"/>
        </w:rPr>
        <w:t>Впоследствии Работодатель обязуется знакомить работников под подпись с принимаемыми локальными нормативными актами, непосредственно связанными с их трудовой деятельностью.</w:t>
      </w:r>
    </w:p>
    <w:p w:rsidR="00B3282A" w:rsidRPr="0011388F" w:rsidRDefault="002518CD" w:rsidP="00D21168">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 xml:space="preserve">Трудовой договор заключается, как правило, на неопределённый срок. Заключение срочного трудового договора, как исключение,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также с некоторыми категориями граждан, перечисленными в части 2 ст. 59 </w:t>
      </w:r>
      <w:r w:rsidR="00A3779A" w:rsidRPr="0011388F">
        <w:rPr>
          <w:rFonts w:ascii="Times New Roman" w:hAnsi="Times New Roman"/>
          <w:sz w:val="28"/>
          <w:szCs w:val="28"/>
        </w:rPr>
        <w:t>Трудового кодекса Российской Федерации</w:t>
      </w:r>
      <w:r w:rsidRPr="0011388F">
        <w:rPr>
          <w:rFonts w:ascii="Times New Roman" w:hAnsi="Times New Roman"/>
          <w:sz w:val="28"/>
          <w:szCs w:val="28"/>
        </w:rPr>
        <w:t>, с их согласия. При этом в трудовом договоре указывается причина заключения срочного трудового договора.</w:t>
      </w:r>
    </w:p>
    <w:p w:rsidR="002F47AD" w:rsidRPr="0011388F" w:rsidRDefault="00643112" w:rsidP="002F47AD">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11388F">
        <w:rPr>
          <w:rFonts w:ascii="Times New Roman" w:hAnsi="Times New Roman"/>
          <w:sz w:val="28"/>
          <w:szCs w:val="28"/>
        </w:rPr>
        <w:t>ведома</w:t>
      </w:r>
      <w:proofErr w:type="gramEnd"/>
      <w:r w:rsidRPr="0011388F">
        <w:rPr>
          <w:rFonts w:ascii="Times New Roman" w:hAnsi="Times New Roman"/>
          <w:sz w:val="28"/>
          <w:szCs w:val="28"/>
        </w:rPr>
        <w:t xml:space="preserve"> или по поручению Работодателя. При фактическом допущении работника к работе Работодатель обязуется оформить с ним трудовой договор в письменной форме не позднее трех рабочих дней со дня фактического допущения работника к работе.</w:t>
      </w:r>
    </w:p>
    <w:p w:rsidR="00133DE7" w:rsidRPr="0011388F" w:rsidRDefault="00A3779A" w:rsidP="00E76CCA">
      <w:pPr>
        <w:pStyle w:val="a3"/>
        <w:numPr>
          <w:ilvl w:val="1"/>
          <w:numId w:val="2"/>
        </w:numPr>
        <w:ind w:left="0" w:hanging="567"/>
        <w:jc w:val="both"/>
        <w:rPr>
          <w:rFonts w:ascii="Times New Roman" w:hAnsi="Times New Roman"/>
          <w:sz w:val="28"/>
          <w:szCs w:val="28"/>
        </w:rPr>
      </w:pPr>
      <w:proofErr w:type="gramStart"/>
      <w:r w:rsidRPr="0011388F">
        <w:rPr>
          <w:rFonts w:ascii="Times New Roman" w:hAnsi="Times New Roman"/>
          <w:sz w:val="28"/>
          <w:szCs w:val="28"/>
        </w:rPr>
        <w:t xml:space="preserve">Трудовые договора с </w:t>
      </w:r>
      <w:r w:rsidR="00854F2A" w:rsidRPr="0011388F">
        <w:rPr>
          <w:rFonts w:ascii="Times New Roman" w:hAnsi="Times New Roman"/>
          <w:sz w:val="28"/>
          <w:szCs w:val="28"/>
        </w:rPr>
        <w:t xml:space="preserve">педагогическими работниками </w:t>
      </w:r>
      <w:r w:rsidRPr="0011388F">
        <w:rPr>
          <w:rFonts w:ascii="Times New Roman" w:hAnsi="Times New Roman"/>
          <w:sz w:val="28"/>
          <w:szCs w:val="28"/>
        </w:rPr>
        <w:t xml:space="preserve">заключаются в соответствии с особенностями, </w:t>
      </w:r>
      <w:r w:rsidR="00854F2A" w:rsidRPr="0011388F">
        <w:rPr>
          <w:rFonts w:ascii="Times New Roman" w:hAnsi="Times New Roman"/>
          <w:sz w:val="28"/>
          <w:szCs w:val="28"/>
        </w:rPr>
        <w:t>определен</w:t>
      </w:r>
      <w:r w:rsidRPr="0011388F">
        <w:rPr>
          <w:rFonts w:ascii="Times New Roman" w:hAnsi="Times New Roman"/>
          <w:sz w:val="28"/>
          <w:szCs w:val="28"/>
        </w:rPr>
        <w:t xml:space="preserve">ными </w:t>
      </w:r>
      <w:proofErr w:type="spellStart"/>
      <w:r w:rsidRPr="0011388F">
        <w:rPr>
          <w:rFonts w:ascii="Times New Roman" w:hAnsi="Times New Roman"/>
          <w:sz w:val="28"/>
          <w:szCs w:val="28"/>
        </w:rPr>
        <w:t>ст.ст</w:t>
      </w:r>
      <w:proofErr w:type="spellEnd"/>
      <w:r w:rsidRPr="0011388F">
        <w:rPr>
          <w:rFonts w:ascii="Times New Roman" w:hAnsi="Times New Roman"/>
          <w:sz w:val="28"/>
          <w:szCs w:val="28"/>
        </w:rPr>
        <w:t>.</w:t>
      </w:r>
      <w:r w:rsidR="00333826" w:rsidRPr="0011388F">
        <w:rPr>
          <w:rFonts w:ascii="Times New Roman" w:hAnsi="Times New Roman"/>
          <w:sz w:val="28"/>
          <w:szCs w:val="28"/>
        </w:rPr>
        <w:t xml:space="preserve"> 331 – 333</w:t>
      </w:r>
      <w:r w:rsidRPr="0011388F">
        <w:rPr>
          <w:rFonts w:ascii="Times New Roman" w:hAnsi="Times New Roman"/>
          <w:sz w:val="28"/>
          <w:szCs w:val="28"/>
        </w:rPr>
        <w:t xml:space="preserve"> </w:t>
      </w:r>
      <w:r w:rsidR="00854F2A" w:rsidRPr="0011388F">
        <w:rPr>
          <w:rFonts w:ascii="Times New Roman" w:hAnsi="Times New Roman"/>
          <w:sz w:val="28"/>
          <w:szCs w:val="28"/>
        </w:rPr>
        <w:t>Трудов</w:t>
      </w:r>
      <w:r w:rsidR="00333826" w:rsidRPr="0011388F">
        <w:rPr>
          <w:rFonts w:ascii="Times New Roman" w:hAnsi="Times New Roman"/>
          <w:sz w:val="28"/>
          <w:szCs w:val="28"/>
        </w:rPr>
        <w:t>ого</w:t>
      </w:r>
      <w:r w:rsidR="00854F2A" w:rsidRPr="0011388F">
        <w:rPr>
          <w:rFonts w:ascii="Times New Roman" w:hAnsi="Times New Roman"/>
          <w:sz w:val="28"/>
          <w:szCs w:val="28"/>
        </w:rPr>
        <w:t xml:space="preserve"> </w:t>
      </w:r>
      <w:r w:rsidR="002D5284" w:rsidRPr="0011388F">
        <w:rPr>
          <w:rFonts w:ascii="Times New Roman" w:hAnsi="Times New Roman"/>
          <w:sz w:val="28"/>
          <w:szCs w:val="28"/>
        </w:rPr>
        <w:t>к</w:t>
      </w:r>
      <w:r w:rsidR="00854F2A" w:rsidRPr="0011388F">
        <w:rPr>
          <w:rFonts w:ascii="Times New Roman" w:hAnsi="Times New Roman"/>
          <w:sz w:val="28"/>
          <w:szCs w:val="28"/>
        </w:rPr>
        <w:t>одекс</w:t>
      </w:r>
      <w:r w:rsidR="00333826" w:rsidRPr="0011388F">
        <w:rPr>
          <w:rFonts w:ascii="Times New Roman" w:hAnsi="Times New Roman"/>
          <w:sz w:val="28"/>
          <w:szCs w:val="28"/>
        </w:rPr>
        <w:t>а</w:t>
      </w:r>
      <w:r w:rsidR="00854F2A" w:rsidRPr="0011388F">
        <w:rPr>
          <w:rFonts w:ascii="Times New Roman" w:hAnsi="Times New Roman"/>
          <w:sz w:val="28"/>
          <w:szCs w:val="28"/>
        </w:rPr>
        <w:t xml:space="preserve"> Российской Федерации, а также </w:t>
      </w:r>
      <w:r w:rsidR="00333826" w:rsidRPr="0011388F">
        <w:rPr>
          <w:rFonts w:ascii="Times New Roman" w:hAnsi="Times New Roman"/>
          <w:sz w:val="28"/>
          <w:szCs w:val="28"/>
        </w:rPr>
        <w:t>ст.55 Федерального закона от 29.12.2012 № 273-ФЗ «Об образовании в Российской Федерации»</w:t>
      </w:r>
      <w:r w:rsidR="00854F2A" w:rsidRPr="0011388F">
        <w:rPr>
          <w:rFonts w:ascii="Times New Roman" w:hAnsi="Times New Roman"/>
          <w:sz w:val="28"/>
          <w:szCs w:val="28"/>
        </w:rPr>
        <w:t xml:space="preserve">, </w:t>
      </w:r>
      <w:r w:rsidR="00EE4C1D" w:rsidRPr="0011388F">
        <w:rPr>
          <w:rFonts w:ascii="Times New Roman" w:hAnsi="Times New Roman"/>
          <w:sz w:val="28"/>
          <w:szCs w:val="28"/>
        </w:rPr>
        <w:t>П</w:t>
      </w:r>
      <w:r w:rsidR="00854F2A" w:rsidRPr="0011388F">
        <w:rPr>
          <w:rFonts w:ascii="Times New Roman" w:hAnsi="Times New Roman"/>
          <w:sz w:val="28"/>
          <w:szCs w:val="28"/>
        </w:rPr>
        <w:t xml:space="preserve">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w:t>
      </w:r>
      <w:r w:rsidR="00EE4C1D" w:rsidRPr="0011388F">
        <w:rPr>
          <w:rFonts w:ascii="Times New Roman" w:hAnsi="Times New Roman"/>
          <w:sz w:val="28"/>
          <w:szCs w:val="28"/>
        </w:rPr>
        <w:t>М</w:t>
      </w:r>
      <w:r w:rsidR="00854F2A" w:rsidRPr="0011388F">
        <w:rPr>
          <w:rFonts w:ascii="Times New Roman" w:hAnsi="Times New Roman"/>
          <w:sz w:val="28"/>
          <w:szCs w:val="28"/>
        </w:rPr>
        <w:t>инистерства образования и на</w:t>
      </w:r>
      <w:r w:rsidR="00E76CCA" w:rsidRPr="0011388F">
        <w:rPr>
          <w:rFonts w:ascii="Times New Roman" w:hAnsi="Times New Roman"/>
          <w:sz w:val="28"/>
          <w:szCs w:val="28"/>
        </w:rPr>
        <w:t xml:space="preserve">уки </w:t>
      </w:r>
      <w:r w:rsidR="00EE4C1D" w:rsidRPr="0011388F">
        <w:rPr>
          <w:rFonts w:ascii="Times New Roman" w:hAnsi="Times New Roman"/>
          <w:sz w:val="28"/>
          <w:szCs w:val="28"/>
        </w:rPr>
        <w:t>Российской Федерации</w:t>
      </w:r>
      <w:r w:rsidR="007D0054" w:rsidRPr="0011388F">
        <w:rPr>
          <w:rFonts w:ascii="Times New Roman" w:hAnsi="Times New Roman"/>
          <w:sz w:val="28"/>
          <w:szCs w:val="28"/>
        </w:rPr>
        <w:t xml:space="preserve"> от 14 </w:t>
      </w:r>
      <w:r w:rsidR="00E76CCA" w:rsidRPr="0011388F">
        <w:rPr>
          <w:rFonts w:ascii="Times New Roman" w:hAnsi="Times New Roman"/>
          <w:sz w:val="28"/>
          <w:szCs w:val="28"/>
        </w:rPr>
        <w:t>июня 2013г. № 464.</w:t>
      </w:r>
      <w:proofErr w:type="gramEnd"/>
    </w:p>
    <w:p w:rsidR="00C07EC4" w:rsidRPr="0011388F" w:rsidRDefault="00C07EC4" w:rsidP="00C07EC4">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Запрещается необоснованный отказ заключения трудового договора в соответствии со ст.</w:t>
      </w:r>
      <w:r w:rsidR="003840E8" w:rsidRPr="0011388F">
        <w:rPr>
          <w:rFonts w:ascii="Times New Roman" w:hAnsi="Times New Roman"/>
          <w:sz w:val="28"/>
          <w:szCs w:val="28"/>
        </w:rPr>
        <w:t> </w:t>
      </w:r>
      <w:r w:rsidRPr="0011388F">
        <w:rPr>
          <w:rFonts w:ascii="Times New Roman" w:hAnsi="Times New Roman"/>
          <w:sz w:val="28"/>
          <w:szCs w:val="28"/>
        </w:rPr>
        <w:t xml:space="preserve">64 Трудового кодекса Российской Федерации. Условия трудового договора могут быть изменены только по соглашению сторон и в письменной форме, в том числе увеличение или снижение педагогической или учебной нагрузки, производится по согласованию между работником и работодателем и оформляется дополнительным соглашением к трудовому </w:t>
      </w:r>
      <w:r w:rsidR="0067120E" w:rsidRPr="0011388F">
        <w:rPr>
          <w:rFonts w:ascii="Times New Roman" w:hAnsi="Times New Roman"/>
          <w:sz w:val="28"/>
          <w:szCs w:val="28"/>
        </w:rPr>
        <w:t>договору, а</w:t>
      </w:r>
      <w:r w:rsidRPr="0011388F">
        <w:rPr>
          <w:rFonts w:ascii="Times New Roman" w:hAnsi="Times New Roman"/>
          <w:sz w:val="28"/>
          <w:szCs w:val="28"/>
        </w:rPr>
        <w:t xml:space="preserve"> также приказом по учреждению (ст. 72 Трудового кодекса Российской Федерации).</w:t>
      </w:r>
    </w:p>
    <w:p w:rsidR="0067120E" w:rsidRPr="0011388F" w:rsidRDefault="0067120E" w:rsidP="003840E8">
      <w:pPr>
        <w:pStyle w:val="a3"/>
        <w:jc w:val="both"/>
        <w:rPr>
          <w:rFonts w:ascii="Times New Roman" w:hAnsi="Times New Roman"/>
          <w:sz w:val="28"/>
          <w:szCs w:val="28"/>
        </w:rPr>
      </w:pPr>
      <w:r w:rsidRPr="0011388F">
        <w:rPr>
          <w:rFonts w:ascii="Times New Roman" w:hAnsi="Times New Roman"/>
          <w:sz w:val="28"/>
          <w:szCs w:val="28"/>
        </w:rPr>
        <w:t xml:space="preserve">Установленный работнику объём учебной (преподавательской) нагрузки может быть уменьшен по инициативе работодателя в текущем учебном году и при определении учебной нагрузки на следующий учебный год лишь в связи с уменьшением количества часов по учебным планам, учебным графикам, сокращением количества обучающихся, сокращением количества групп.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w:t>
      </w:r>
    </w:p>
    <w:p w:rsidR="0067120E" w:rsidRPr="0011388F" w:rsidRDefault="0067120E" w:rsidP="003840E8">
      <w:pPr>
        <w:pStyle w:val="a3"/>
        <w:jc w:val="both"/>
        <w:rPr>
          <w:rFonts w:ascii="Times New Roman" w:hAnsi="Times New Roman"/>
          <w:sz w:val="28"/>
          <w:szCs w:val="28"/>
        </w:rPr>
      </w:pPr>
      <w:r w:rsidRPr="0011388F">
        <w:rPr>
          <w:rFonts w:ascii="Times New Roman" w:hAnsi="Times New Roman"/>
          <w:sz w:val="28"/>
          <w:szCs w:val="28"/>
        </w:rPr>
        <w:t>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Предоставление преподавательской работы руководящим работникам учреждения,</w:t>
      </w:r>
      <w:r w:rsidR="003840E8" w:rsidRPr="0011388F">
        <w:rPr>
          <w:rFonts w:ascii="Times New Roman" w:hAnsi="Times New Roman"/>
          <w:sz w:val="28"/>
          <w:szCs w:val="28"/>
        </w:rPr>
        <w:t xml:space="preserve"> </w:t>
      </w:r>
      <w:r w:rsidRPr="0011388F">
        <w:rPr>
          <w:rFonts w:ascii="Times New Roman" w:hAnsi="Times New Roman"/>
          <w:sz w:val="28"/>
          <w:szCs w:val="28"/>
        </w:rPr>
        <w:t>педагогическим и иным работникам других образовательных организаций,</w:t>
      </w:r>
      <w:r w:rsidR="003840E8" w:rsidRPr="0011388F">
        <w:rPr>
          <w:rFonts w:ascii="Times New Roman" w:hAnsi="Times New Roman"/>
          <w:sz w:val="28"/>
          <w:szCs w:val="28"/>
        </w:rPr>
        <w:t xml:space="preserve"> </w:t>
      </w:r>
      <w:r w:rsidRPr="0011388F">
        <w:rPr>
          <w:rFonts w:ascii="Times New Roman" w:hAnsi="Times New Roman"/>
          <w:sz w:val="28"/>
          <w:szCs w:val="28"/>
        </w:rPr>
        <w:t>работникам предприятий, учреждений и организаций, включая работников</w:t>
      </w:r>
      <w:r w:rsidR="003840E8" w:rsidRPr="0011388F">
        <w:rPr>
          <w:rFonts w:ascii="Times New Roman" w:hAnsi="Times New Roman"/>
          <w:sz w:val="28"/>
          <w:szCs w:val="28"/>
        </w:rPr>
        <w:t xml:space="preserve"> органов управления в сфере образования, осуществляется при условии, если педагогические и другие работники, выполняющие учебную (преподавательскую) работу,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объёме не менее</w:t>
      </w:r>
      <w:proofErr w:type="gramStart"/>
      <w:r w:rsidR="003840E8" w:rsidRPr="0011388F">
        <w:rPr>
          <w:rFonts w:ascii="Times New Roman" w:hAnsi="Times New Roman"/>
          <w:sz w:val="28"/>
          <w:szCs w:val="28"/>
        </w:rPr>
        <w:t>,</w:t>
      </w:r>
      <w:proofErr w:type="gramEnd"/>
      <w:r w:rsidR="003840E8" w:rsidRPr="0011388F">
        <w:rPr>
          <w:rFonts w:ascii="Times New Roman" w:hAnsi="Times New Roman"/>
          <w:sz w:val="28"/>
          <w:szCs w:val="28"/>
        </w:rPr>
        <w:t xml:space="preserve"> чем на ставку заработной платы.</w:t>
      </w:r>
    </w:p>
    <w:p w:rsidR="00980C3D" w:rsidRPr="0011388F" w:rsidRDefault="00643112" w:rsidP="00980C3D">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Особенности регулирования труда лиц, работающих по совместительству, определяется главой 44 Трудового кодекса Российской Федерации.</w:t>
      </w:r>
    </w:p>
    <w:p w:rsidR="006006E0" w:rsidRPr="0011388F" w:rsidRDefault="006006E0" w:rsidP="006006E0">
      <w:pPr>
        <w:pStyle w:val="a3"/>
        <w:jc w:val="both"/>
        <w:rPr>
          <w:rFonts w:ascii="Times New Roman" w:hAnsi="Times New Roman"/>
          <w:sz w:val="28"/>
          <w:szCs w:val="28"/>
        </w:rPr>
      </w:pPr>
      <w:proofErr w:type="gramStart"/>
      <w:r w:rsidRPr="0011388F">
        <w:rPr>
          <w:rFonts w:ascii="Times New Roman" w:hAnsi="Times New Roman"/>
          <w:sz w:val="28"/>
          <w:szCs w:val="28"/>
        </w:rPr>
        <w:t>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roofErr w:type="gramEnd"/>
      <w:r w:rsidRPr="0011388F">
        <w:rPr>
          <w:rFonts w:ascii="Times New Roman" w:hAnsi="Times New Roman"/>
          <w:sz w:val="28"/>
          <w:szCs w:val="28"/>
        </w:rPr>
        <w:t>»).</w:t>
      </w:r>
    </w:p>
    <w:p w:rsidR="003840E8" w:rsidRPr="0011388F" w:rsidRDefault="00643112" w:rsidP="00980C3D">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w:t>
      </w:r>
      <w:r w:rsidR="003840E8" w:rsidRPr="0011388F">
        <w:rPr>
          <w:rFonts w:ascii="Times New Roman" w:hAnsi="Times New Roman"/>
          <w:sz w:val="28"/>
          <w:szCs w:val="28"/>
        </w:rPr>
        <w:t xml:space="preserve">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 они не подлежат применению (ст. 9 Трудового кодекса Российской Федерации).</w:t>
      </w:r>
      <w:r w:rsidRPr="0011388F">
        <w:rPr>
          <w:rFonts w:ascii="Times New Roman" w:hAnsi="Times New Roman"/>
          <w:sz w:val="28"/>
          <w:szCs w:val="28"/>
        </w:rPr>
        <w:t xml:space="preserve"> </w:t>
      </w:r>
    </w:p>
    <w:p w:rsidR="00643112" w:rsidRPr="0011388F" w:rsidRDefault="000F5BE2" w:rsidP="00980C3D">
      <w:pPr>
        <w:pStyle w:val="a3"/>
        <w:numPr>
          <w:ilvl w:val="1"/>
          <w:numId w:val="2"/>
        </w:numPr>
        <w:ind w:left="0" w:hanging="567"/>
        <w:jc w:val="both"/>
        <w:rPr>
          <w:rFonts w:ascii="Times New Roman" w:hAnsi="Times New Roman"/>
          <w:sz w:val="28"/>
          <w:szCs w:val="28"/>
        </w:rPr>
      </w:pPr>
      <w:r w:rsidRPr="0011388F">
        <w:rPr>
          <w:rFonts w:ascii="Times New Roman" w:hAnsi="Times New Roman"/>
          <w:sz w:val="28"/>
          <w:szCs w:val="28"/>
        </w:rPr>
        <w:t>Изменение существенных условий трудового договора, а также перевод</w:t>
      </w:r>
      <w:r w:rsidR="00DD2D7E" w:rsidRPr="0011388F">
        <w:rPr>
          <w:rFonts w:ascii="Times New Roman" w:hAnsi="Times New Roman"/>
          <w:sz w:val="28"/>
          <w:szCs w:val="28"/>
        </w:rPr>
        <w:t xml:space="preserve"> (постоянный или временный)</w:t>
      </w:r>
      <w:r w:rsidRPr="0011388F">
        <w:rPr>
          <w:rFonts w:ascii="Times New Roman" w:hAnsi="Times New Roman"/>
          <w:sz w:val="28"/>
          <w:szCs w:val="28"/>
        </w:rPr>
        <w:t xml:space="preserve"> работника</w:t>
      </w:r>
      <w:r w:rsidR="00DD2D7E" w:rsidRPr="0011388F">
        <w:rPr>
          <w:rFonts w:ascii="Times New Roman" w:hAnsi="Times New Roman"/>
          <w:sz w:val="28"/>
          <w:szCs w:val="28"/>
        </w:rPr>
        <w:t xml:space="preserve"> на другую должность или в другое структурное подразделение, если структурное подразделение было указано в трудовом договоре, </w:t>
      </w:r>
      <w:r w:rsidRPr="0011388F">
        <w:rPr>
          <w:rFonts w:ascii="Times New Roman" w:hAnsi="Times New Roman"/>
          <w:sz w:val="28"/>
          <w:szCs w:val="28"/>
        </w:rPr>
        <w:t>в другую организацию допускается только с письменного согласия работника</w:t>
      </w:r>
      <w:r w:rsidR="00DD2D7E" w:rsidRPr="0011388F">
        <w:rPr>
          <w:rFonts w:ascii="Times New Roman" w:hAnsi="Times New Roman"/>
          <w:sz w:val="28"/>
          <w:szCs w:val="28"/>
        </w:rPr>
        <w:t xml:space="preserve"> (ст. ст. 72 – 72.</w:t>
      </w:r>
      <w:r w:rsidR="00223107" w:rsidRPr="0011388F">
        <w:rPr>
          <w:rFonts w:ascii="Times New Roman" w:hAnsi="Times New Roman"/>
          <w:sz w:val="28"/>
          <w:szCs w:val="28"/>
        </w:rPr>
        <w:t>2</w:t>
      </w:r>
      <w:r w:rsidR="00DD2D7E" w:rsidRPr="0011388F">
        <w:rPr>
          <w:rFonts w:ascii="Times New Roman" w:hAnsi="Times New Roman"/>
          <w:sz w:val="28"/>
          <w:szCs w:val="28"/>
        </w:rPr>
        <w:t xml:space="preserve"> Трудового кодекса Российской Федерации)</w:t>
      </w:r>
      <w:proofErr w:type="gramStart"/>
      <w:r w:rsidR="00DD2D7E" w:rsidRPr="0011388F">
        <w:rPr>
          <w:rFonts w:ascii="Times New Roman" w:hAnsi="Times New Roman"/>
          <w:sz w:val="28"/>
          <w:szCs w:val="28"/>
        </w:rPr>
        <w:t xml:space="preserve"> </w:t>
      </w:r>
      <w:r w:rsidRPr="0011388F">
        <w:rPr>
          <w:rFonts w:ascii="Times New Roman" w:hAnsi="Times New Roman"/>
          <w:sz w:val="28"/>
          <w:szCs w:val="28"/>
        </w:rPr>
        <w:t>.</w:t>
      </w:r>
      <w:proofErr w:type="gramEnd"/>
      <w:r w:rsidRPr="0011388F">
        <w:rPr>
          <w:rFonts w:ascii="Times New Roman" w:hAnsi="Times New Roman"/>
          <w:sz w:val="28"/>
          <w:szCs w:val="28"/>
        </w:rPr>
        <w:t xml:space="preserve"> </w:t>
      </w:r>
      <w:r w:rsidR="00643112" w:rsidRPr="0011388F">
        <w:rPr>
          <w:rFonts w:ascii="Times New Roman" w:hAnsi="Times New Roman"/>
          <w:sz w:val="28"/>
          <w:szCs w:val="28"/>
        </w:rPr>
        <w:t>Перевод на другую работу без согласия работника допускается лишь в случаях, предусмотренных ст</w:t>
      </w:r>
      <w:r w:rsidR="00DD2D7E" w:rsidRPr="0011388F">
        <w:rPr>
          <w:rFonts w:ascii="Times New Roman" w:hAnsi="Times New Roman"/>
          <w:sz w:val="28"/>
          <w:szCs w:val="28"/>
        </w:rPr>
        <w:t xml:space="preserve">. </w:t>
      </w:r>
      <w:r w:rsidR="00643112" w:rsidRPr="0011388F">
        <w:rPr>
          <w:rFonts w:ascii="Times New Roman" w:hAnsi="Times New Roman"/>
          <w:sz w:val="28"/>
          <w:szCs w:val="28"/>
        </w:rPr>
        <w:t>72</w:t>
      </w:r>
      <w:r w:rsidR="00732527" w:rsidRPr="0011388F">
        <w:rPr>
          <w:rFonts w:ascii="Times New Roman" w:hAnsi="Times New Roman"/>
          <w:sz w:val="28"/>
          <w:szCs w:val="28"/>
        </w:rPr>
        <w:t>.</w:t>
      </w:r>
      <w:r w:rsidR="00643112" w:rsidRPr="0011388F">
        <w:rPr>
          <w:rFonts w:ascii="Times New Roman" w:hAnsi="Times New Roman"/>
          <w:sz w:val="28"/>
          <w:szCs w:val="28"/>
        </w:rPr>
        <w:t>2 Трудового кодекса Российской Федерации.</w:t>
      </w:r>
      <w:r w:rsidR="00C218EE" w:rsidRPr="0011388F">
        <w:rPr>
          <w:rFonts w:ascii="Times New Roman" w:hAnsi="Times New Roman"/>
          <w:sz w:val="28"/>
          <w:szCs w:val="28"/>
        </w:rPr>
        <w:t xml:space="preserve">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w:t>
      </w:r>
      <w:proofErr w:type="gramStart"/>
      <w:r w:rsidR="00C218EE" w:rsidRPr="0011388F">
        <w:rPr>
          <w:rFonts w:ascii="Times New Roman" w:hAnsi="Times New Roman"/>
          <w:sz w:val="28"/>
          <w:szCs w:val="28"/>
        </w:rPr>
        <w:t>При этом за работником сохраняется средний заработок по прежней должности, если он превышает заработную плату по новой работе, в течение одного</w:t>
      </w:r>
      <w:r w:rsidR="00223107" w:rsidRPr="0011388F">
        <w:rPr>
          <w:rFonts w:ascii="Times New Roman" w:hAnsi="Times New Roman"/>
          <w:sz w:val="28"/>
          <w:szCs w:val="28"/>
        </w:rPr>
        <w:t xml:space="preserve">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w:t>
      </w:r>
      <w:r w:rsidR="004D092D" w:rsidRPr="0011388F">
        <w:rPr>
          <w:rFonts w:ascii="Times New Roman" w:hAnsi="Times New Roman"/>
          <w:sz w:val="28"/>
          <w:szCs w:val="28"/>
        </w:rPr>
        <w:t>Трудового кодекса Российской Федерации</w:t>
      </w:r>
      <w:r w:rsidR="00223107" w:rsidRPr="0011388F">
        <w:rPr>
          <w:rFonts w:ascii="Times New Roman" w:hAnsi="Times New Roman"/>
          <w:sz w:val="28"/>
          <w:szCs w:val="28"/>
        </w:rPr>
        <w:t>).</w:t>
      </w:r>
      <w:proofErr w:type="gramEnd"/>
    </w:p>
    <w:p w:rsidR="00DD2D7E" w:rsidRPr="0011388F" w:rsidRDefault="00223107" w:rsidP="00DD2D7E">
      <w:pPr>
        <w:pStyle w:val="a3"/>
        <w:jc w:val="both"/>
        <w:rPr>
          <w:rFonts w:ascii="Times New Roman" w:hAnsi="Times New Roman"/>
          <w:sz w:val="28"/>
          <w:szCs w:val="28"/>
        </w:rPr>
      </w:pPr>
      <w:r w:rsidRPr="0011388F">
        <w:rPr>
          <w:rFonts w:ascii="Times New Roman" w:hAnsi="Times New Roman"/>
          <w:sz w:val="28"/>
          <w:szCs w:val="28"/>
        </w:rPr>
        <w:t xml:space="preserve">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(ст.73 </w:t>
      </w:r>
      <w:r w:rsidR="004D092D" w:rsidRPr="0011388F">
        <w:rPr>
          <w:rFonts w:ascii="Times New Roman" w:hAnsi="Times New Roman"/>
          <w:sz w:val="28"/>
          <w:szCs w:val="28"/>
        </w:rPr>
        <w:t>Трудового кодекса Российской Федерации</w:t>
      </w:r>
      <w:r w:rsidRPr="0011388F">
        <w:rPr>
          <w:rFonts w:ascii="Times New Roman" w:hAnsi="Times New Roman"/>
          <w:sz w:val="28"/>
          <w:szCs w:val="28"/>
        </w:rPr>
        <w:t>).</w:t>
      </w:r>
    </w:p>
    <w:p w:rsidR="00C3489F" w:rsidRPr="0011388F" w:rsidRDefault="00C3489F" w:rsidP="00C3489F">
      <w:pPr>
        <w:numPr>
          <w:ilvl w:val="1"/>
          <w:numId w:val="2"/>
        </w:numPr>
        <w:ind w:left="0" w:hanging="567"/>
        <w:jc w:val="both"/>
        <w:rPr>
          <w:sz w:val="28"/>
          <w:szCs w:val="28"/>
        </w:rPr>
      </w:pPr>
      <w:r w:rsidRPr="0011388F">
        <w:rPr>
          <w:sz w:val="28"/>
          <w:szCs w:val="28"/>
        </w:rPr>
        <w:t>С письменного согласия работник может быть переведен на работу, требующую более низкой квалификации.</w:t>
      </w:r>
    </w:p>
    <w:p w:rsidR="00643112" w:rsidRPr="0011388F" w:rsidRDefault="00643112" w:rsidP="00C3489F">
      <w:pPr>
        <w:numPr>
          <w:ilvl w:val="1"/>
          <w:numId w:val="2"/>
        </w:numPr>
        <w:ind w:left="0" w:hanging="567"/>
        <w:jc w:val="both"/>
        <w:rPr>
          <w:sz w:val="28"/>
          <w:szCs w:val="28"/>
        </w:rPr>
      </w:pPr>
      <w:r w:rsidRPr="0011388F">
        <w:rPr>
          <w:sz w:val="28"/>
          <w:szCs w:val="28"/>
        </w:rPr>
        <w:t>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(для руководителей и их заместителей, главных бухгалтеров и их заместителей – не более шести месяцев).</w:t>
      </w:r>
    </w:p>
    <w:p w:rsidR="00643112" w:rsidRPr="0011388F" w:rsidRDefault="00643112" w:rsidP="00E54658">
      <w:pPr>
        <w:jc w:val="both"/>
        <w:rPr>
          <w:sz w:val="28"/>
          <w:szCs w:val="28"/>
        </w:rPr>
      </w:pPr>
      <w:r w:rsidRPr="0011388F">
        <w:rPr>
          <w:sz w:val="28"/>
          <w:szCs w:val="28"/>
        </w:rPr>
        <w:t>Испытания при приеме на работу не устанавливаются для</w:t>
      </w:r>
      <w:r w:rsidR="00C3489F" w:rsidRPr="0011388F">
        <w:rPr>
          <w:sz w:val="28"/>
          <w:szCs w:val="28"/>
        </w:rPr>
        <w:t xml:space="preserve"> </w:t>
      </w:r>
      <w:r w:rsidRPr="0011388F">
        <w:rPr>
          <w:sz w:val="28"/>
          <w:szCs w:val="28"/>
        </w:rPr>
        <w:t>категории работников, указанных в ст</w:t>
      </w:r>
      <w:r w:rsidR="00C3489F" w:rsidRPr="0011388F">
        <w:rPr>
          <w:sz w:val="28"/>
          <w:szCs w:val="28"/>
        </w:rPr>
        <w:t xml:space="preserve">. </w:t>
      </w:r>
      <w:r w:rsidRPr="0011388F">
        <w:rPr>
          <w:sz w:val="28"/>
          <w:szCs w:val="28"/>
        </w:rPr>
        <w:t>70 и ст</w:t>
      </w:r>
      <w:r w:rsidR="00C3489F" w:rsidRPr="0011388F">
        <w:rPr>
          <w:sz w:val="28"/>
          <w:szCs w:val="28"/>
        </w:rPr>
        <w:t>.</w:t>
      </w:r>
      <w:r w:rsidRPr="0011388F">
        <w:rPr>
          <w:sz w:val="28"/>
          <w:szCs w:val="28"/>
        </w:rPr>
        <w:t xml:space="preserve"> 207 Трудов</w:t>
      </w:r>
      <w:r w:rsidR="00C3489F" w:rsidRPr="0011388F">
        <w:rPr>
          <w:sz w:val="28"/>
          <w:szCs w:val="28"/>
        </w:rPr>
        <w:t>ого кодекса Российской Федерац</w:t>
      </w:r>
      <w:r w:rsidR="00E54658" w:rsidRPr="0011388F">
        <w:rPr>
          <w:sz w:val="28"/>
          <w:szCs w:val="28"/>
        </w:rPr>
        <w:t>и</w:t>
      </w:r>
      <w:r w:rsidR="00C3489F" w:rsidRPr="0011388F">
        <w:rPr>
          <w:sz w:val="28"/>
          <w:szCs w:val="28"/>
        </w:rPr>
        <w:t>и.</w:t>
      </w:r>
    </w:p>
    <w:p w:rsidR="00643112" w:rsidRPr="0011388F" w:rsidRDefault="00643112" w:rsidP="00E54658">
      <w:pPr>
        <w:pStyle w:val="a3"/>
        <w:jc w:val="both"/>
        <w:rPr>
          <w:rFonts w:ascii="Times New Roman" w:hAnsi="Times New Roman"/>
          <w:sz w:val="28"/>
          <w:szCs w:val="28"/>
        </w:rPr>
      </w:pPr>
      <w:r w:rsidRPr="0011388F">
        <w:rPr>
          <w:rFonts w:ascii="Times New Roman" w:hAnsi="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643112" w:rsidRPr="0011388F" w:rsidRDefault="00643112" w:rsidP="00E54658">
      <w:pPr>
        <w:pStyle w:val="a3"/>
        <w:jc w:val="both"/>
        <w:rPr>
          <w:rFonts w:ascii="Times New Roman" w:hAnsi="Times New Roman"/>
          <w:sz w:val="28"/>
          <w:szCs w:val="28"/>
        </w:rPr>
      </w:pPr>
      <w:r w:rsidRPr="0011388F">
        <w:rPr>
          <w:rFonts w:ascii="Times New Roman" w:hAnsi="Times New Roman"/>
          <w:sz w:val="28"/>
          <w:szCs w:val="28"/>
        </w:rPr>
        <w:t>Решение Работодателя работник имеет право обжаловать в суд.</w:t>
      </w:r>
    </w:p>
    <w:p w:rsidR="00285352" w:rsidRPr="0011388F" w:rsidRDefault="00285352" w:rsidP="00285352">
      <w:pPr>
        <w:numPr>
          <w:ilvl w:val="1"/>
          <w:numId w:val="2"/>
        </w:numPr>
        <w:ind w:left="0" w:hanging="567"/>
        <w:jc w:val="both"/>
        <w:rPr>
          <w:sz w:val="28"/>
          <w:szCs w:val="28"/>
        </w:rPr>
      </w:pPr>
      <w:r w:rsidRPr="0011388F">
        <w:rPr>
          <w:sz w:val="28"/>
          <w:szCs w:val="28"/>
        </w:rPr>
        <w:t>В соответствии со ст</w:t>
      </w:r>
      <w:r w:rsidR="00532F2B" w:rsidRPr="0011388F">
        <w:rPr>
          <w:sz w:val="28"/>
          <w:szCs w:val="28"/>
        </w:rPr>
        <w:t xml:space="preserve">. </w:t>
      </w:r>
      <w:r w:rsidRPr="0011388F">
        <w:rPr>
          <w:sz w:val="28"/>
          <w:szCs w:val="28"/>
        </w:rPr>
        <w:t xml:space="preserve">76 Трудового </w:t>
      </w:r>
      <w:r w:rsidR="00532F2B" w:rsidRPr="0011388F">
        <w:rPr>
          <w:sz w:val="28"/>
          <w:szCs w:val="28"/>
        </w:rPr>
        <w:t>к</w:t>
      </w:r>
      <w:r w:rsidRPr="0011388F">
        <w:rPr>
          <w:sz w:val="28"/>
          <w:szCs w:val="28"/>
        </w:rPr>
        <w:t>одекса Российской Федерации работодатель обязан отстранить от работы работника на весь период времени до устранения обстоятельств, явившихся основанием недопущения к работе.</w:t>
      </w:r>
    </w:p>
    <w:p w:rsidR="00532F2B" w:rsidRPr="0011388F" w:rsidRDefault="0083707C" w:rsidP="00285352">
      <w:pPr>
        <w:numPr>
          <w:ilvl w:val="1"/>
          <w:numId w:val="2"/>
        </w:numPr>
        <w:ind w:left="0" w:hanging="567"/>
        <w:jc w:val="both"/>
        <w:rPr>
          <w:sz w:val="28"/>
          <w:szCs w:val="28"/>
        </w:rPr>
      </w:pPr>
      <w:r w:rsidRPr="0011388F">
        <w:rPr>
          <w:color w:val="000000"/>
          <w:sz w:val="28"/>
          <w:szCs w:val="28"/>
        </w:rPr>
        <w:t>Прекращение трудовых договоров с работниками (увольнение) работодатель осуществляет по основаниям и в порядке, установленным Трудовым кодексом Российской Федерации.</w:t>
      </w:r>
    </w:p>
    <w:p w:rsidR="00932E62" w:rsidRPr="0011388F" w:rsidRDefault="00932E62" w:rsidP="00932E62">
      <w:pPr>
        <w:jc w:val="both"/>
        <w:rPr>
          <w:color w:val="000000"/>
          <w:sz w:val="28"/>
          <w:szCs w:val="28"/>
        </w:rPr>
      </w:pPr>
      <w:r w:rsidRPr="0011388F">
        <w:rPr>
          <w:color w:val="000000"/>
          <w:sz w:val="28"/>
          <w:szCs w:val="28"/>
        </w:rPr>
        <w:t>Не допускается увольнение в связи с сокращением численности или штата работников ввиду несоответствия занимаемой должности или выполняемой работе работников, указанных в абзацах 1 и 4 ст. 261 Трудового кодекса Российской Федерации.</w:t>
      </w:r>
    </w:p>
    <w:p w:rsidR="005C01DF" w:rsidRPr="0011388F" w:rsidRDefault="005C01DF" w:rsidP="00932E62">
      <w:pPr>
        <w:jc w:val="both"/>
        <w:rPr>
          <w:color w:val="000000"/>
          <w:sz w:val="28"/>
          <w:szCs w:val="28"/>
        </w:rPr>
      </w:pPr>
      <w:r w:rsidRPr="0011388F">
        <w:rPr>
          <w:color w:val="000000"/>
          <w:sz w:val="28"/>
          <w:szCs w:val="28"/>
        </w:rPr>
        <w:t>При сокращении численности или штата работников не допускается увольнение по данной причине двух или более работников из одной семьи в течение года.</w:t>
      </w:r>
    </w:p>
    <w:p w:rsidR="00B8065E" w:rsidRPr="0011388F" w:rsidRDefault="005C01DF" w:rsidP="00B8065E">
      <w:pPr>
        <w:jc w:val="both"/>
        <w:rPr>
          <w:color w:val="000000"/>
          <w:sz w:val="28"/>
          <w:szCs w:val="28"/>
        </w:rPr>
      </w:pPr>
      <w:r w:rsidRPr="0011388F">
        <w:rPr>
          <w:color w:val="000000"/>
          <w:sz w:val="28"/>
          <w:szCs w:val="28"/>
        </w:rPr>
        <w:t>Стороны договорились, что при сокращении численности или штата работников учреждения, помимо лиц, указанных ст.179 Трудового кодекса Российской Федерации, преимущественное право на оставление на работе имеют также лица:</w:t>
      </w:r>
    </w:p>
    <w:p w:rsidR="005C01DF" w:rsidRPr="0011388F" w:rsidRDefault="00B8065E" w:rsidP="00B8065E">
      <w:pPr>
        <w:pStyle w:val="a7"/>
        <w:numPr>
          <w:ilvl w:val="0"/>
          <w:numId w:val="30"/>
        </w:numPr>
        <w:jc w:val="both"/>
        <w:rPr>
          <w:rFonts w:ascii="Times New Roman" w:hAnsi="Times New Roman"/>
          <w:color w:val="000000"/>
          <w:sz w:val="28"/>
          <w:szCs w:val="28"/>
        </w:rPr>
      </w:pPr>
      <w:proofErr w:type="spellStart"/>
      <w:r w:rsidRPr="0011388F">
        <w:rPr>
          <w:rFonts w:ascii="Times New Roman" w:hAnsi="Times New Roman"/>
          <w:color w:val="000000"/>
          <w:sz w:val="28"/>
          <w:szCs w:val="28"/>
        </w:rPr>
        <w:t>предпенсионного</w:t>
      </w:r>
      <w:proofErr w:type="spellEnd"/>
      <w:r w:rsidRPr="0011388F">
        <w:rPr>
          <w:rFonts w:ascii="Times New Roman" w:hAnsi="Times New Roman"/>
          <w:color w:val="000000"/>
          <w:sz w:val="28"/>
          <w:szCs w:val="28"/>
        </w:rPr>
        <w:t xml:space="preserve"> возраста</w:t>
      </w:r>
      <w:r w:rsidR="005C01DF" w:rsidRPr="0011388F">
        <w:rPr>
          <w:rFonts w:ascii="Times New Roman" w:hAnsi="Times New Roman"/>
          <w:color w:val="000000"/>
          <w:sz w:val="28"/>
          <w:szCs w:val="28"/>
        </w:rPr>
        <w:t xml:space="preserve">; </w:t>
      </w:r>
    </w:p>
    <w:p w:rsidR="005C01DF" w:rsidRPr="0011388F" w:rsidRDefault="005C01DF" w:rsidP="005C01DF">
      <w:pPr>
        <w:pStyle w:val="a7"/>
        <w:numPr>
          <w:ilvl w:val="0"/>
          <w:numId w:val="30"/>
        </w:numPr>
        <w:jc w:val="both"/>
        <w:rPr>
          <w:rFonts w:ascii="Times New Roman" w:hAnsi="Times New Roman"/>
          <w:color w:val="000000"/>
          <w:sz w:val="28"/>
          <w:szCs w:val="28"/>
        </w:rPr>
      </w:pPr>
      <w:proofErr w:type="gramStart"/>
      <w:r w:rsidRPr="0011388F">
        <w:rPr>
          <w:rFonts w:ascii="Times New Roman" w:hAnsi="Times New Roman"/>
          <w:color w:val="000000"/>
          <w:sz w:val="28"/>
          <w:szCs w:val="28"/>
        </w:rPr>
        <w:t>проработавшие</w:t>
      </w:r>
      <w:proofErr w:type="gramEnd"/>
      <w:r w:rsidRPr="0011388F">
        <w:rPr>
          <w:rFonts w:ascii="Times New Roman" w:hAnsi="Times New Roman"/>
          <w:color w:val="000000"/>
          <w:sz w:val="28"/>
          <w:szCs w:val="28"/>
        </w:rPr>
        <w:t xml:space="preserve"> в учреждении более 10 лет; </w:t>
      </w:r>
    </w:p>
    <w:p w:rsidR="005C01DF" w:rsidRPr="0011388F" w:rsidRDefault="005C01DF" w:rsidP="0013710E">
      <w:pPr>
        <w:pStyle w:val="a7"/>
        <w:numPr>
          <w:ilvl w:val="0"/>
          <w:numId w:val="30"/>
        </w:numPr>
        <w:spacing w:after="0" w:line="240" w:lineRule="auto"/>
        <w:jc w:val="both"/>
        <w:rPr>
          <w:rFonts w:ascii="Times New Roman" w:hAnsi="Times New Roman"/>
          <w:color w:val="000000"/>
          <w:sz w:val="28"/>
          <w:szCs w:val="28"/>
        </w:rPr>
      </w:pPr>
      <w:r w:rsidRPr="0011388F">
        <w:rPr>
          <w:rFonts w:ascii="Times New Roman" w:hAnsi="Times New Roman"/>
          <w:color w:val="000000"/>
          <w:sz w:val="28"/>
          <w:szCs w:val="28"/>
        </w:rPr>
        <w:t>одинокие родители, воспитывающие детей в возрасте до шестнадцати лет.</w:t>
      </w:r>
    </w:p>
    <w:p w:rsidR="0013710E" w:rsidRPr="0011388F" w:rsidRDefault="0013710E" w:rsidP="0013710E">
      <w:pPr>
        <w:numPr>
          <w:ilvl w:val="1"/>
          <w:numId w:val="2"/>
        </w:numPr>
        <w:ind w:left="0" w:hanging="567"/>
        <w:jc w:val="both"/>
        <w:rPr>
          <w:color w:val="000000"/>
          <w:sz w:val="28"/>
          <w:szCs w:val="28"/>
        </w:rPr>
      </w:pPr>
      <w:r w:rsidRPr="0011388F">
        <w:rPr>
          <w:color w:val="000000"/>
          <w:sz w:val="28"/>
          <w:szCs w:val="28"/>
        </w:rPr>
        <w:t>Стороны обязуются делать все, от них зависящее для предотвращения возможных конфликтов, решать все спорные вопросы на основе взаимного доверия, уважения и разрешать возникающие разногласия в первую очередь путем переговоров.</w:t>
      </w:r>
    </w:p>
    <w:p w:rsidR="003D1B66" w:rsidRPr="0011388F" w:rsidRDefault="003D1B66" w:rsidP="00E54658">
      <w:pPr>
        <w:pStyle w:val="a3"/>
        <w:jc w:val="both"/>
        <w:rPr>
          <w:rFonts w:ascii="Times New Roman" w:hAnsi="Times New Roman"/>
          <w:sz w:val="28"/>
          <w:szCs w:val="28"/>
        </w:rPr>
      </w:pPr>
    </w:p>
    <w:p w:rsidR="000A0672" w:rsidRPr="0011388F" w:rsidRDefault="000A0672" w:rsidP="000A0672">
      <w:pPr>
        <w:pStyle w:val="3"/>
        <w:numPr>
          <w:ilvl w:val="0"/>
          <w:numId w:val="2"/>
        </w:numPr>
        <w:spacing w:before="120" w:after="120"/>
        <w:jc w:val="center"/>
        <w:rPr>
          <w:rFonts w:ascii="Times New Roman" w:hAnsi="Times New Roman" w:cs="Times New Roman"/>
          <w:color w:val="auto"/>
          <w:sz w:val="28"/>
          <w:szCs w:val="28"/>
        </w:rPr>
      </w:pPr>
      <w:r w:rsidRPr="0011388F">
        <w:rPr>
          <w:rFonts w:ascii="Times New Roman" w:eastAsia="Times New Roman" w:hAnsi="Times New Roman" w:cs="Times New Roman"/>
          <w:color w:val="auto"/>
          <w:sz w:val="28"/>
          <w:szCs w:val="28"/>
        </w:rPr>
        <w:t>Оплата труда, гарантийные и компенсационные выплаты</w:t>
      </w:r>
    </w:p>
    <w:p w:rsidR="00591533" w:rsidRPr="0011388F" w:rsidRDefault="00591533" w:rsidP="00591533">
      <w:pPr>
        <w:numPr>
          <w:ilvl w:val="1"/>
          <w:numId w:val="2"/>
        </w:numPr>
        <w:ind w:left="0" w:hanging="567"/>
        <w:jc w:val="both"/>
        <w:rPr>
          <w:color w:val="000000"/>
          <w:sz w:val="28"/>
          <w:szCs w:val="28"/>
        </w:rPr>
      </w:pPr>
      <w:r w:rsidRPr="0011388F">
        <w:rPr>
          <w:color w:val="000000"/>
          <w:sz w:val="28"/>
          <w:szCs w:val="28"/>
        </w:rPr>
        <w:t>Выплата заработной платы работникам производится в денежной форме в валюте Российской Федерации (в рублях).</w:t>
      </w:r>
    </w:p>
    <w:p w:rsidR="000A0672" w:rsidRPr="0011388F" w:rsidRDefault="00D83F78" w:rsidP="000A0672">
      <w:pPr>
        <w:numPr>
          <w:ilvl w:val="1"/>
          <w:numId w:val="2"/>
        </w:numPr>
        <w:ind w:left="0" w:hanging="567"/>
        <w:jc w:val="both"/>
        <w:rPr>
          <w:color w:val="000000"/>
          <w:sz w:val="28"/>
          <w:szCs w:val="28"/>
        </w:rPr>
      </w:pPr>
      <w:r w:rsidRPr="0011388F">
        <w:rPr>
          <w:color w:val="000000"/>
          <w:sz w:val="28"/>
          <w:szCs w:val="28"/>
        </w:rPr>
        <w:t>На основании ст</w:t>
      </w:r>
      <w:r w:rsidR="00F6307A" w:rsidRPr="0011388F">
        <w:rPr>
          <w:color w:val="000000"/>
          <w:sz w:val="28"/>
          <w:szCs w:val="28"/>
        </w:rPr>
        <w:t xml:space="preserve">. </w:t>
      </w:r>
      <w:r w:rsidRPr="0011388F">
        <w:rPr>
          <w:color w:val="000000"/>
          <w:sz w:val="28"/>
          <w:szCs w:val="28"/>
        </w:rPr>
        <w:t>144 Трудового кодекса Р</w:t>
      </w:r>
      <w:r w:rsidR="00F6307A" w:rsidRPr="0011388F">
        <w:rPr>
          <w:color w:val="000000"/>
          <w:sz w:val="28"/>
          <w:szCs w:val="28"/>
        </w:rPr>
        <w:t xml:space="preserve">оссийской </w:t>
      </w:r>
      <w:r w:rsidRPr="0011388F">
        <w:rPr>
          <w:color w:val="000000"/>
          <w:sz w:val="28"/>
          <w:szCs w:val="28"/>
        </w:rPr>
        <w:t>Ф</w:t>
      </w:r>
      <w:r w:rsidR="00F6307A" w:rsidRPr="0011388F">
        <w:rPr>
          <w:color w:val="000000"/>
          <w:sz w:val="28"/>
          <w:szCs w:val="28"/>
        </w:rPr>
        <w:t>едерации</w:t>
      </w:r>
      <w:r w:rsidRPr="0011388F">
        <w:rPr>
          <w:color w:val="000000"/>
          <w:sz w:val="28"/>
          <w:szCs w:val="28"/>
        </w:rPr>
        <w:t xml:space="preserve"> система оплаты</w:t>
      </w:r>
      <w:r w:rsidR="00F6307A" w:rsidRPr="0011388F">
        <w:rPr>
          <w:color w:val="000000"/>
          <w:sz w:val="28"/>
          <w:szCs w:val="28"/>
        </w:rPr>
        <w:t xml:space="preserve"> </w:t>
      </w:r>
      <w:r w:rsidRPr="0011388F">
        <w:rPr>
          <w:color w:val="000000"/>
          <w:sz w:val="28"/>
          <w:szCs w:val="28"/>
        </w:rPr>
        <w:t>труда работников учреждения устанавливается настоящим коллективным</w:t>
      </w:r>
      <w:r w:rsidR="00F6307A" w:rsidRPr="0011388F">
        <w:rPr>
          <w:color w:val="000000"/>
          <w:sz w:val="28"/>
          <w:szCs w:val="28"/>
        </w:rPr>
        <w:t xml:space="preserve"> </w:t>
      </w:r>
      <w:r w:rsidRPr="0011388F">
        <w:rPr>
          <w:color w:val="000000"/>
          <w:sz w:val="28"/>
          <w:szCs w:val="28"/>
        </w:rPr>
        <w:t>договором и локальным нормативными актами учреждения в соответствии с федеральными законами и иными нормативными правовыми актами</w:t>
      </w:r>
      <w:r w:rsidR="00F6307A" w:rsidRPr="0011388F">
        <w:rPr>
          <w:color w:val="000000"/>
          <w:sz w:val="28"/>
          <w:szCs w:val="28"/>
        </w:rPr>
        <w:t xml:space="preserve"> </w:t>
      </w:r>
      <w:r w:rsidRPr="0011388F">
        <w:rPr>
          <w:color w:val="000000"/>
          <w:sz w:val="28"/>
          <w:szCs w:val="28"/>
        </w:rPr>
        <w:t>Российской Федерации, законами и иными нормативными правовыми актами</w:t>
      </w:r>
      <w:r w:rsidR="00F6307A" w:rsidRPr="0011388F">
        <w:rPr>
          <w:color w:val="000000"/>
          <w:sz w:val="28"/>
          <w:szCs w:val="28"/>
        </w:rPr>
        <w:t xml:space="preserve"> Нижегородской </w:t>
      </w:r>
      <w:r w:rsidRPr="0011388F">
        <w:rPr>
          <w:color w:val="000000"/>
          <w:sz w:val="28"/>
          <w:szCs w:val="28"/>
        </w:rPr>
        <w:t>области</w:t>
      </w:r>
      <w:r w:rsidR="00F6307A" w:rsidRPr="0011388F">
        <w:rPr>
          <w:color w:val="000000"/>
          <w:sz w:val="28"/>
          <w:szCs w:val="28"/>
        </w:rPr>
        <w:t>.</w:t>
      </w:r>
    </w:p>
    <w:p w:rsidR="00AB2372" w:rsidRPr="0011388F" w:rsidRDefault="00AB2372" w:rsidP="00AB2372">
      <w:pPr>
        <w:numPr>
          <w:ilvl w:val="1"/>
          <w:numId w:val="2"/>
        </w:numPr>
        <w:ind w:left="0" w:hanging="567"/>
        <w:jc w:val="both"/>
        <w:rPr>
          <w:color w:val="000000"/>
          <w:sz w:val="28"/>
          <w:szCs w:val="28"/>
        </w:rPr>
      </w:pPr>
      <w:r w:rsidRPr="0011388F">
        <w:rPr>
          <w:color w:val="000000"/>
          <w:sz w:val="28"/>
          <w:szCs w:val="28"/>
        </w:rPr>
        <w:t>Фонд оплаты труда учреждения образуется из бюджетных и внебюджетных поступлений.</w:t>
      </w:r>
      <w:r w:rsidR="006F4AC0" w:rsidRPr="0011388F">
        <w:rPr>
          <w:color w:val="000000"/>
          <w:sz w:val="28"/>
          <w:szCs w:val="28"/>
        </w:rPr>
        <w:t xml:space="preserve"> </w:t>
      </w:r>
      <w:r w:rsidRPr="0011388F">
        <w:rPr>
          <w:color w:val="000000"/>
          <w:sz w:val="28"/>
          <w:szCs w:val="28"/>
        </w:rPr>
        <w:t>Сроки расчета при увольнении и выдача заработной платы работника производятся в соответствии с действующим законодательством.</w:t>
      </w:r>
    </w:p>
    <w:p w:rsidR="00F6307A" w:rsidRPr="0011388F" w:rsidRDefault="00F6307A" w:rsidP="00F6307A">
      <w:pPr>
        <w:numPr>
          <w:ilvl w:val="1"/>
          <w:numId w:val="2"/>
        </w:numPr>
        <w:ind w:left="0" w:hanging="567"/>
        <w:jc w:val="both"/>
        <w:rPr>
          <w:color w:val="000000"/>
          <w:sz w:val="28"/>
          <w:szCs w:val="28"/>
        </w:rPr>
      </w:pPr>
      <w:r w:rsidRPr="0011388F">
        <w:rPr>
          <w:color w:val="000000"/>
          <w:sz w:val="28"/>
          <w:szCs w:val="28"/>
        </w:rPr>
        <w:t>Оплата т</w:t>
      </w:r>
      <w:r w:rsidR="00E72380" w:rsidRPr="0011388F">
        <w:rPr>
          <w:color w:val="000000"/>
          <w:sz w:val="28"/>
          <w:szCs w:val="28"/>
        </w:rPr>
        <w:t xml:space="preserve">руда работников включает в себя </w:t>
      </w:r>
      <w:r w:rsidRPr="0011388F">
        <w:rPr>
          <w:color w:val="000000"/>
          <w:sz w:val="28"/>
          <w:szCs w:val="28"/>
        </w:rPr>
        <w:t>минимальные оклады по ПКГ</w:t>
      </w:r>
      <w:r w:rsidR="00E72380" w:rsidRPr="0011388F">
        <w:rPr>
          <w:color w:val="000000"/>
          <w:sz w:val="28"/>
          <w:szCs w:val="28"/>
        </w:rPr>
        <w:t xml:space="preserve"> </w:t>
      </w:r>
      <w:r w:rsidR="00E72380" w:rsidRPr="0011388F">
        <w:rPr>
          <w:sz w:val="28"/>
          <w:szCs w:val="28"/>
        </w:rPr>
        <w:t>(должностные оклады)</w:t>
      </w:r>
      <w:r w:rsidRPr="0011388F">
        <w:rPr>
          <w:color w:val="000000"/>
          <w:sz w:val="28"/>
          <w:szCs w:val="28"/>
        </w:rPr>
        <w:t>, выплаты за дополнительно возложенные обязанности, выплаты компенсационного и стимулирующего характера.</w:t>
      </w:r>
    </w:p>
    <w:p w:rsidR="00AB2372" w:rsidRPr="0011388F" w:rsidRDefault="00AB2372" w:rsidP="00AB2372">
      <w:pPr>
        <w:numPr>
          <w:ilvl w:val="1"/>
          <w:numId w:val="2"/>
        </w:numPr>
        <w:ind w:left="0" w:hanging="567"/>
        <w:jc w:val="both"/>
        <w:rPr>
          <w:color w:val="000000"/>
          <w:sz w:val="28"/>
          <w:szCs w:val="28"/>
        </w:rPr>
      </w:pPr>
      <w:r w:rsidRPr="0011388F">
        <w:rPr>
          <w:color w:val="000000"/>
          <w:sz w:val="28"/>
          <w:szCs w:val="28"/>
        </w:rPr>
        <w:t xml:space="preserve">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w:t>
      </w:r>
      <w:proofErr w:type="gramStart"/>
      <w:r w:rsidRPr="0011388F">
        <w:rPr>
          <w:color w:val="000000"/>
          <w:sz w:val="28"/>
          <w:szCs w:val="28"/>
        </w:rPr>
        <w:t>размера оплаты труда</w:t>
      </w:r>
      <w:proofErr w:type="gramEnd"/>
      <w:r w:rsidRPr="0011388F">
        <w:rPr>
          <w:color w:val="000000"/>
          <w:sz w:val="28"/>
          <w:szCs w:val="28"/>
        </w:rPr>
        <w:t>.</w:t>
      </w:r>
    </w:p>
    <w:p w:rsidR="009F1512" w:rsidRPr="0011388F" w:rsidRDefault="009F1512" w:rsidP="00AB2372">
      <w:pPr>
        <w:numPr>
          <w:ilvl w:val="1"/>
          <w:numId w:val="2"/>
        </w:numPr>
        <w:ind w:left="0" w:hanging="567"/>
        <w:jc w:val="both"/>
        <w:rPr>
          <w:color w:val="000000"/>
          <w:sz w:val="28"/>
          <w:szCs w:val="28"/>
        </w:rPr>
      </w:pPr>
      <w:r w:rsidRPr="0011388F">
        <w:rPr>
          <w:sz w:val="28"/>
          <w:szCs w:val="28"/>
        </w:rPr>
        <w:t>Размеры и условия осуществления выплат стимулирующего и компенсац</w:t>
      </w:r>
      <w:r w:rsidR="00E72380" w:rsidRPr="0011388F">
        <w:rPr>
          <w:sz w:val="28"/>
          <w:szCs w:val="28"/>
        </w:rPr>
        <w:t>ионного характера определяются Р</w:t>
      </w:r>
      <w:r w:rsidRPr="0011388F">
        <w:rPr>
          <w:sz w:val="28"/>
          <w:szCs w:val="28"/>
        </w:rPr>
        <w:t>аботодателем в соответствии с законодательством Российской Федерации и закрепляются в положении об оплате труда, друг</w:t>
      </w:r>
      <w:r w:rsidR="00E72380" w:rsidRPr="0011388F">
        <w:rPr>
          <w:sz w:val="28"/>
          <w:szCs w:val="28"/>
        </w:rPr>
        <w:t>их локальных нормативных актах Р</w:t>
      </w:r>
      <w:r w:rsidRPr="0011388F">
        <w:rPr>
          <w:sz w:val="28"/>
          <w:szCs w:val="28"/>
        </w:rPr>
        <w:t>аботодателя, регулирующих порядок, условия, основания стимулирования, выплат компенсационного характера.</w:t>
      </w:r>
    </w:p>
    <w:p w:rsidR="009F1512" w:rsidRPr="0011388F" w:rsidRDefault="009F1512" w:rsidP="00AB2372">
      <w:pPr>
        <w:numPr>
          <w:ilvl w:val="1"/>
          <w:numId w:val="2"/>
        </w:numPr>
        <w:ind w:left="0" w:hanging="567"/>
        <w:jc w:val="both"/>
        <w:rPr>
          <w:color w:val="000000"/>
          <w:sz w:val="28"/>
          <w:szCs w:val="28"/>
        </w:rPr>
      </w:pPr>
      <w:r w:rsidRPr="0011388F">
        <w:rPr>
          <w:sz w:val="28"/>
          <w:szCs w:val="28"/>
        </w:rPr>
        <w:t>За выполнение работником дополнительных видов работ, не входящих в круг его прямых обязанностей, установленных трудовым договором и должностной инструкцией по основному месту работы, работнику может быть установлена доплата на основании заключенного дополнительного соглашения к уже имеющемуся трудовому договору.</w:t>
      </w:r>
    </w:p>
    <w:p w:rsidR="000E7645" w:rsidRPr="0011388F" w:rsidRDefault="000E7645" w:rsidP="000E7645">
      <w:pPr>
        <w:numPr>
          <w:ilvl w:val="1"/>
          <w:numId w:val="2"/>
        </w:numPr>
        <w:ind w:left="0" w:hanging="567"/>
        <w:jc w:val="both"/>
        <w:rPr>
          <w:sz w:val="28"/>
          <w:szCs w:val="28"/>
        </w:rPr>
      </w:pPr>
      <w:r w:rsidRPr="0011388F">
        <w:rPr>
          <w:sz w:val="28"/>
          <w:szCs w:val="28"/>
        </w:rPr>
        <w:t>Работа в ночное время,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662530" w:rsidRPr="0011388F" w:rsidRDefault="00AA7BD8" w:rsidP="00662530">
      <w:pPr>
        <w:numPr>
          <w:ilvl w:val="1"/>
          <w:numId w:val="2"/>
        </w:numPr>
        <w:ind w:left="0" w:hanging="567"/>
        <w:jc w:val="both"/>
        <w:rPr>
          <w:sz w:val="28"/>
          <w:szCs w:val="28"/>
        </w:rPr>
      </w:pPr>
      <w:r w:rsidRPr="0011388F">
        <w:rPr>
          <w:sz w:val="28"/>
          <w:szCs w:val="28"/>
        </w:rPr>
        <w:t xml:space="preserve">В соответствии со ст.135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 </w:t>
      </w:r>
    </w:p>
    <w:p w:rsidR="00662530" w:rsidRPr="0011388F" w:rsidRDefault="009F1512" w:rsidP="00662530">
      <w:pPr>
        <w:pStyle w:val="a7"/>
        <w:numPr>
          <w:ilvl w:val="0"/>
          <w:numId w:val="33"/>
        </w:numPr>
        <w:spacing w:line="240" w:lineRule="auto"/>
        <w:ind w:left="0" w:hanging="567"/>
        <w:jc w:val="both"/>
        <w:rPr>
          <w:rFonts w:ascii="Times New Roman" w:hAnsi="Times New Roman"/>
          <w:sz w:val="28"/>
          <w:szCs w:val="28"/>
        </w:rPr>
      </w:pPr>
      <w:r w:rsidRPr="0011388F">
        <w:rPr>
          <w:rFonts w:ascii="Times New Roman" w:hAnsi="Times New Roman"/>
          <w:sz w:val="28"/>
          <w:szCs w:val="28"/>
        </w:rPr>
        <w:t xml:space="preserve">размеры </w:t>
      </w:r>
      <w:r w:rsidR="00E72380" w:rsidRPr="0011388F">
        <w:rPr>
          <w:rFonts w:ascii="Times New Roman" w:hAnsi="Times New Roman"/>
          <w:sz w:val="28"/>
          <w:szCs w:val="28"/>
        </w:rPr>
        <w:t xml:space="preserve">минимальных окладов по ПКГ </w:t>
      </w:r>
      <w:r w:rsidRPr="0011388F">
        <w:rPr>
          <w:rFonts w:ascii="Times New Roman" w:hAnsi="Times New Roman"/>
          <w:sz w:val="28"/>
          <w:szCs w:val="28"/>
        </w:rPr>
        <w:t xml:space="preserve">(должностных окладов), ставок заработной платы в месяц в соответствии с принятым </w:t>
      </w:r>
      <w:r w:rsidR="00E72380" w:rsidRPr="0011388F">
        <w:rPr>
          <w:rFonts w:ascii="Times New Roman" w:hAnsi="Times New Roman"/>
          <w:sz w:val="28"/>
          <w:szCs w:val="28"/>
        </w:rPr>
        <w:t>Р</w:t>
      </w:r>
      <w:r w:rsidRPr="0011388F">
        <w:rPr>
          <w:rFonts w:ascii="Times New Roman" w:hAnsi="Times New Roman"/>
          <w:sz w:val="28"/>
          <w:szCs w:val="28"/>
        </w:rPr>
        <w:t>аботодателем положением об оплате труда;</w:t>
      </w:r>
    </w:p>
    <w:p w:rsidR="00662530" w:rsidRPr="0011388F" w:rsidRDefault="009F1512" w:rsidP="00662530">
      <w:pPr>
        <w:pStyle w:val="a7"/>
        <w:numPr>
          <w:ilvl w:val="0"/>
          <w:numId w:val="33"/>
        </w:numPr>
        <w:spacing w:line="240" w:lineRule="auto"/>
        <w:ind w:left="0" w:hanging="567"/>
        <w:jc w:val="both"/>
        <w:rPr>
          <w:rFonts w:ascii="Times New Roman" w:hAnsi="Times New Roman"/>
          <w:sz w:val="28"/>
          <w:szCs w:val="28"/>
        </w:rPr>
      </w:pPr>
      <w:r w:rsidRPr="0011388F">
        <w:rPr>
          <w:rFonts w:ascii="Times New Roman" w:hAnsi="Times New Roman"/>
          <w:sz w:val="28"/>
          <w:szCs w:val="28"/>
        </w:rPr>
        <w:t>выплаты компенсационного характера в соответствии</w:t>
      </w:r>
      <w:r w:rsidR="00E72380" w:rsidRPr="0011388F">
        <w:rPr>
          <w:rFonts w:ascii="Times New Roman" w:hAnsi="Times New Roman"/>
          <w:sz w:val="28"/>
          <w:szCs w:val="28"/>
        </w:rPr>
        <w:t xml:space="preserve"> с локальным нормативным актом Р</w:t>
      </w:r>
      <w:r w:rsidRPr="0011388F">
        <w:rPr>
          <w:rFonts w:ascii="Times New Roman" w:hAnsi="Times New Roman"/>
          <w:sz w:val="28"/>
          <w:szCs w:val="28"/>
        </w:rPr>
        <w:t>аботодателя, регулирующим порядок, условия, основания для назначения выплат компенсационного характера;</w:t>
      </w:r>
    </w:p>
    <w:p w:rsidR="009F1512" w:rsidRPr="0011388F" w:rsidRDefault="009F1512" w:rsidP="00662530">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выплаты стимулирующего характера в соответствии</w:t>
      </w:r>
      <w:r w:rsidR="00E72380" w:rsidRPr="0011388F">
        <w:rPr>
          <w:rFonts w:ascii="Times New Roman" w:hAnsi="Times New Roman"/>
          <w:sz w:val="28"/>
          <w:szCs w:val="28"/>
        </w:rPr>
        <w:t xml:space="preserve"> с локальным нормативным актом Р</w:t>
      </w:r>
      <w:r w:rsidRPr="0011388F">
        <w:rPr>
          <w:rFonts w:ascii="Times New Roman" w:hAnsi="Times New Roman"/>
          <w:sz w:val="28"/>
          <w:szCs w:val="28"/>
        </w:rPr>
        <w:t>аботодателя, регулирующим порядок, услов</w:t>
      </w:r>
      <w:r w:rsidR="00E72380" w:rsidRPr="0011388F">
        <w:rPr>
          <w:rFonts w:ascii="Times New Roman" w:hAnsi="Times New Roman"/>
          <w:sz w:val="28"/>
          <w:szCs w:val="28"/>
        </w:rPr>
        <w:t>ия, основания стимулирования у Р</w:t>
      </w:r>
      <w:r w:rsidRPr="0011388F">
        <w:rPr>
          <w:rFonts w:ascii="Times New Roman" w:hAnsi="Times New Roman"/>
          <w:sz w:val="28"/>
          <w:szCs w:val="28"/>
        </w:rPr>
        <w:t>аботодателя.</w:t>
      </w:r>
    </w:p>
    <w:p w:rsidR="00AA7BD8" w:rsidRPr="0011388F" w:rsidRDefault="00AA7BD8" w:rsidP="00662530">
      <w:pPr>
        <w:numPr>
          <w:ilvl w:val="1"/>
          <w:numId w:val="2"/>
        </w:numPr>
        <w:ind w:left="0" w:hanging="567"/>
        <w:jc w:val="both"/>
        <w:rPr>
          <w:sz w:val="28"/>
          <w:szCs w:val="28"/>
        </w:rPr>
      </w:pPr>
      <w:r w:rsidRPr="0011388F">
        <w:rPr>
          <w:sz w:val="28"/>
          <w:szCs w:val="28"/>
        </w:rPr>
        <w:t>Уровень внебюджетной заработной платы для конкретного работника устанавливается в соответствии с индивидуальным трудовым договором, но не менее суммы, установленной соглашением о минимальной заработной плате в Нижегородской области</w:t>
      </w:r>
      <w:r w:rsidR="00662530" w:rsidRPr="0011388F">
        <w:rPr>
          <w:sz w:val="28"/>
          <w:szCs w:val="28"/>
        </w:rPr>
        <w:t>.</w:t>
      </w:r>
    </w:p>
    <w:p w:rsidR="006F4749" w:rsidRPr="0011388F" w:rsidRDefault="006F4749" w:rsidP="006F4749">
      <w:pPr>
        <w:numPr>
          <w:ilvl w:val="1"/>
          <w:numId w:val="2"/>
        </w:numPr>
        <w:ind w:left="0" w:hanging="567"/>
        <w:jc w:val="both"/>
        <w:rPr>
          <w:sz w:val="28"/>
          <w:szCs w:val="28"/>
        </w:rPr>
      </w:pPr>
      <w:r w:rsidRPr="0011388F">
        <w:rPr>
          <w:sz w:val="28"/>
          <w:szCs w:val="28"/>
        </w:rPr>
        <w:t>Сроки выплаты заработной платы за первую половину месяца и окончательного расчета за месяц работникам устанавливаются 20-го числа текущего месяца и 5-го числа месяца, следующего за отработанным месяцем, соответственно (</w:t>
      </w:r>
      <w:hyperlink r:id="rId11" w:history="1">
        <w:r w:rsidRPr="0011388F">
          <w:rPr>
            <w:sz w:val="28"/>
            <w:szCs w:val="28"/>
          </w:rPr>
          <w:t>ст. 136</w:t>
        </w:r>
      </w:hyperlink>
      <w:r w:rsidRPr="0011388F">
        <w:rPr>
          <w:sz w:val="28"/>
          <w:szCs w:val="28"/>
        </w:rPr>
        <w:t xml:space="preserve"> Трудового кодекса Российской Федерации).</w:t>
      </w:r>
    </w:p>
    <w:p w:rsidR="00C07BAB" w:rsidRPr="0011388F" w:rsidRDefault="00C07BAB" w:rsidP="00847B71">
      <w:pPr>
        <w:numPr>
          <w:ilvl w:val="1"/>
          <w:numId w:val="2"/>
        </w:numPr>
        <w:ind w:left="0" w:hanging="567"/>
        <w:jc w:val="both"/>
        <w:rPr>
          <w:sz w:val="28"/>
          <w:szCs w:val="28"/>
        </w:rPr>
      </w:pPr>
      <w:r w:rsidRPr="0011388F">
        <w:rPr>
          <w:sz w:val="28"/>
          <w:szCs w:val="28"/>
        </w:rPr>
        <w:t>Выплата заработной платы работникам, как правило, осуществляется посредством перечисления денежных сред</w:t>
      </w:r>
      <w:r w:rsidR="007329EB" w:rsidRPr="0011388F">
        <w:rPr>
          <w:sz w:val="28"/>
          <w:szCs w:val="28"/>
        </w:rPr>
        <w:t>ств на личные счета работников в</w:t>
      </w:r>
      <w:r w:rsidRPr="0011388F">
        <w:rPr>
          <w:sz w:val="28"/>
          <w:szCs w:val="28"/>
        </w:rPr>
        <w:t xml:space="preserve"> </w:t>
      </w:r>
      <w:r w:rsidR="00C069FA" w:rsidRPr="0011388F">
        <w:rPr>
          <w:sz w:val="28"/>
          <w:szCs w:val="28"/>
        </w:rPr>
        <w:t>банках</w:t>
      </w:r>
      <w:r w:rsidR="00EE0438" w:rsidRPr="0011388F">
        <w:rPr>
          <w:sz w:val="28"/>
          <w:szCs w:val="28"/>
        </w:rPr>
        <w:t xml:space="preserve">, указанных </w:t>
      </w:r>
      <w:r w:rsidR="007329EB" w:rsidRPr="0011388F">
        <w:rPr>
          <w:sz w:val="28"/>
          <w:szCs w:val="28"/>
        </w:rPr>
        <w:t>в заявлени</w:t>
      </w:r>
      <w:r w:rsidR="00616A06" w:rsidRPr="0011388F">
        <w:rPr>
          <w:sz w:val="28"/>
          <w:szCs w:val="28"/>
        </w:rPr>
        <w:t xml:space="preserve">ях </w:t>
      </w:r>
      <w:r w:rsidR="003E428E" w:rsidRPr="0011388F">
        <w:rPr>
          <w:sz w:val="28"/>
          <w:szCs w:val="28"/>
        </w:rPr>
        <w:t>работников.</w:t>
      </w:r>
      <w:r w:rsidRPr="0011388F">
        <w:rPr>
          <w:sz w:val="28"/>
          <w:szCs w:val="28"/>
        </w:rPr>
        <w:t xml:space="preserve"> </w:t>
      </w:r>
      <w:r w:rsidR="00847B71" w:rsidRPr="0011388F">
        <w:rPr>
          <w:sz w:val="28"/>
          <w:szCs w:val="28"/>
        </w:rPr>
        <w:t xml:space="preserve">По личному заявлению работника </w:t>
      </w:r>
      <w:r w:rsidRPr="0011388F">
        <w:rPr>
          <w:sz w:val="28"/>
          <w:szCs w:val="28"/>
        </w:rPr>
        <w:t>может быть предусмотрено, что местом выплаты з</w:t>
      </w:r>
      <w:r w:rsidR="00847B71" w:rsidRPr="0011388F">
        <w:rPr>
          <w:sz w:val="28"/>
          <w:szCs w:val="28"/>
        </w:rPr>
        <w:t>аработной платы является касса Р</w:t>
      </w:r>
      <w:r w:rsidRPr="0011388F">
        <w:rPr>
          <w:sz w:val="28"/>
          <w:szCs w:val="28"/>
        </w:rPr>
        <w:t>аботодателя.</w:t>
      </w:r>
    </w:p>
    <w:p w:rsidR="00847B71" w:rsidRPr="0011388F" w:rsidRDefault="00847B71" w:rsidP="00847B71">
      <w:pPr>
        <w:jc w:val="both"/>
        <w:rPr>
          <w:sz w:val="28"/>
          <w:szCs w:val="28"/>
        </w:rPr>
      </w:pPr>
      <w:r w:rsidRPr="0011388F">
        <w:rPr>
          <w:sz w:val="28"/>
          <w:szCs w:val="28"/>
        </w:rPr>
        <w:t>Работник вправе заменить банк, в который должна быть переведена заработная пла</w:t>
      </w:r>
      <w:r w:rsidR="00053BEF" w:rsidRPr="0011388F">
        <w:rPr>
          <w:sz w:val="28"/>
          <w:szCs w:val="28"/>
        </w:rPr>
        <w:t>та, сообщив в письменной форме Р</w:t>
      </w:r>
      <w:r w:rsidRPr="0011388F">
        <w:rPr>
          <w:sz w:val="28"/>
          <w:szCs w:val="28"/>
        </w:rPr>
        <w:t xml:space="preserve">аботодателю об изменении реквизитов для перевода заработной платы не </w:t>
      </w:r>
      <w:proofErr w:type="gramStart"/>
      <w:r w:rsidRPr="0011388F">
        <w:rPr>
          <w:sz w:val="28"/>
          <w:szCs w:val="28"/>
        </w:rPr>
        <w:t>позднее</w:t>
      </w:r>
      <w:proofErr w:type="gramEnd"/>
      <w:r w:rsidRPr="0011388F">
        <w:rPr>
          <w:sz w:val="28"/>
          <w:szCs w:val="28"/>
        </w:rPr>
        <w:t xml:space="preserve"> чем за пятнадцать календарных дней до дня выплаты заработной платы.</w:t>
      </w:r>
    </w:p>
    <w:p w:rsidR="001D0C89" w:rsidRPr="0011388F" w:rsidRDefault="001D0C89" w:rsidP="001D0C89">
      <w:pPr>
        <w:jc w:val="both"/>
        <w:rPr>
          <w:sz w:val="28"/>
          <w:szCs w:val="28"/>
        </w:rPr>
      </w:pPr>
      <w:r w:rsidRPr="0011388F">
        <w:rPr>
          <w:sz w:val="28"/>
          <w:szCs w:val="28"/>
        </w:rPr>
        <w:t>По заявлению работника учреждение выдает усиленный аванс (заработная плата за первую половину месяца) в счет заработной платы.</w:t>
      </w:r>
    </w:p>
    <w:p w:rsidR="00AA7BD8" w:rsidRPr="0011388F" w:rsidRDefault="00591533" w:rsidP="00AA7BD8">
      <w:pPr>
        <w:numPr>
          <w:ilvl w:val="1"/>
          <w:numId w:val="2"/>
        </w:numPr>
        <w:ind w:left="0" w:hanging="567"/>
        <w:jc w:val="both"/>
        <w:rPr>
          <w:color w:val="000000"/>
          <w:sz w:val="28"/>
          <w:szCs w:val="28"/>
        </w:rPr>
      </w:pPr>
      <w:r w:rsidRPr="0011388F">
        <w:rPr>
          <w:color w:val="000000"/>
          <w:sz w:val="28"/>
          <w:szCs w:val="28"/>
        </w:rPr>
        <w:t xml:space="preserve">Время простоя работника оплачивается в соответствии со </w:t>
      </w:r>
      <w:hyperlink r:id="rId12" w:history="1">
        <w:r w:rsidRPr="0011388F">
          <w:rPr>
            <w:color w:val="000000"/>
            <w:sz w:val="28"/>
            <w:szCs w:val="28"/>
          </w:rPr>
          <w:t>ст. 157</w:t>
        </w:r>
      </w:hyperlink>
      <w:r w:rsidRPr="0011388F">
        <w:rPr>
          <w:color w:val="000000"/>
          <w:sz w:val="28"/>
          <w:szCs w:val="28"/>
        </w:rPr>
        <w:t xml:space="preserve"> Трудового кодекса Российской Федерации.</w:t>
      </w:r>
    </w:p>
    <w:p w:rsidR="00C07BAB" w:rsidRPr="0011388F" w:rsidRDefault="00C07BAB" w:rsidP="00C07BAB">
      <w:pPr>
        <w:numPr>
          <w:ilvl w:val="1"/>
          <w:numId w:val="2"/>
        </w:numPr>
        <w:ind w:left="0" w:hanging="567"/>
        <w:jc w:val="both"/>
        <w:rPr>
          <w:color w:val="000000"/>
          <w:sz w:val="28"/>
          <w:szCs w:val="28"/>
        </w:rPr>
      </w:pPr>
      <w:r w:rsidRPr="0011388F">
        <w:rPr>
          <w:color w:val="000000"/>
          <w:sz w:val="28"/>
          <w:szCs w:val="28"/>
        </w:rPr>
        <w:t xml:space="preserve">Оплата отпуска производится не </w:t>
      </w:r>
      <w:proofErr w:type="gramStart"/>
      <w:r w:rsidRPr="0011388F">
        <w:rPr>
          <w:color w:val="000000"/>
          <w:sz w:val="28"/>
          <w:szCs w:val="28"/>
        </w:rPr>
        <w:t>позднее</w:t>
      </w:r>
      <w:proofErr w:type="gramEnd"/>
      <w:r w:rsidRPr="0011388F">
        <w:rPr>
          <w:color w:val="000000"/>
          <w:sz w:val="28"/>
          <w:szCs w:val="28"/>
        </w:rPr>
        <w:t xml:space="preserve"> чем за три дня до его начала в соответствии со </w:t>
      </w:r>
      <w:hyperlink r:id="rId13" w:history="1">
        <w:r w:rsidRPr="0011388F">
          <w:rPr>
            <w:color w:val="000000"/>
            <w:sz w:val="28"/>
            <w:szCs w:val="28"/>
          </w:rPr>
          <w:t>ст. 136</w:t>
        </w:r>
      </w:hyperlink>
      <w:r w:rsidRPr="0011388F">
        <w:rPr>
          <w:color w:val="000000"/>
          <w:sz w:val="28"/>
          <w:szCs w:val="28"/>
        </w:rPr>
        <w:t xml:space="preserve"> Трудового кодекса Российской Федерации.</w:t>
      </w:r>
    </w:p>
    <w:p w:rsidR="00F6307A" w:rsidRPr="0011388F" w:rsidRDefault="00C52991" w:rsidP="000A0672">
      <w:pPr>
        <w:numPr>
          <w:ilvl w:val="1"/>
          <w:numId w:val="2"/>
        </w:numPr>
        <w:ind w:left="0" w:hanging="567"/>
        <w:jc w:val="both"/>
        <w:rPr>
          <w:color w:val="000000"/>
          <w:sz w:val="28"/>
          <w:szCs w:val="28"/>
        </w:rPr>
      </w:pPr>
      <w:r w:rsidRPr="0011388F">
        <w:rPr>
          <w:color w:val="000000"/>
          <w:sz w:val="28"/>
          <w:szCs w:val="28"/>
        </w:rPr>
        <w:t xml:space="preserve">За день до выдачи второй части заработной платы всем работникам учреждения выдаются расчетные листки, в которых указываются сведения о составных частях заработной платы за месяц и других сумм </w:t>
      </w:r>
      <w:r w:rsidR="00FA4714" w:rsidRPr="0011388F">
        <w:rPr>
          <w:color w:val="000000"/>
          <w:sz w:val="28"/>
          <w:szCs w:val="28"/>
        </w:rPr>
        <w:t>начисленных работнику,</w:t>
      </w:r>
      <w:r w:rsidR="007329EB" w:rsidRPr="0011388F">
        <w:rPr>
          <w:color w:val="000000"/>
          <w:sz w:val="28"/>
          <w:szCs w:val="28"/>
        </w:rPr>
        <w:t xml:space="preserve"> </w:t>
      </w:r>
      <w:r w:rsidRPr="0011388F">
        <w:rPr>
          <w:color w:val="000000"/>
          <w:sz w:val="28"/>
          <w:szCs w:val="28"/>
        </w:rPr>
        <w:t xml:space="preserve">об основаниях и размерах удержаний и сумме, подлежащей выплате. </w:t>
      </w:r>
      <w:r w:rsidR="007329EB" w:rsidRPr="0011388F">
        <w:rPr>
          <w:color w:val="000000"/>
          <w:sz w:val="28"/>
          <w:szCs w:val="28"/>
        </w:rPr>
        <w:t xml:space="preserve">Форма расчетного листа принимается, предложенная бухгалтерской программой 1С: Зарплата (8 версия). </w:t>
      </w:r>
      <w:r w:rsidRPr="0011388F">
        <w:rPr>
          <w:color w:val="000000"/>
          <w:sz w:val="28"/>
          <w:szCs w:val="28"/>
        </w:rPr>
        <w:t xml:space="preserve">Расчетные листки выдаются </w:t>
      </w:r>
      <w:r w:rsidR="007329EB" w:rsidRPr="0011388F">
        <w:rPr>
          <w:color w:val="000000"/>
          <w:sz w:val="28"/>
          <w:szCs w:val="28"/>
        </w:rPr>
        <w:t xml:space="preserve">работникам лично </w:t>
      </w:r>
      <w:r w:rsidRPr="0011388F">
        <w:rPr>
          <w:color w:val="000000"/>
          <w:sz w:val="28"/>
          <w:szCs w:val="28"/>
        </w:rPr>
        <w:t xml:space="preserve">под </w:t>
      </w:r>
      <w:r w:rsidR="007329EB" w:rsidRPr="0011388F">
        <w:rPr>
          <w:color w:val="000000"/>
          <w:sz w:val="28"/>
          <w:szCs w:val="28"/>
        </w:rPr>
        <w:t xml:space="preserve">подпись </w:t>
      </w:r>
      <w:r w:rsidRPr="0011388F">
        <w:rPr>
          <w:color w:val="000000"/>
          <w:sz w:val="28"/>
          <w:szCs w:val="28"/>
        </w:rPr>
        <w:t>в журнале учета выдачи расчетных листков.</w:t>
      </w:r>
    </w:p>
    <w:p w:rsidR="000A0672" w:rsidRPr="0011388F" w:rsidRDefault="001755C9" w:rsidP="00C52991">
      <w:pPr>
        <w:numPr>
          <w:ilvl w:val="1"/>
          <w:numId w:val="2"/>
        </w:numPr>
        <w:ind w:left="0" w:hanging="567"/>
        <w:jc w:val="both"/>
        <w:rPr>
          <w:color w:val="000000"/>
          <w:sz w:val="28"/>
          <w:szCs w:val="28"/>
        </w:rPr>
      </w:pPr>
      <w:r w:rsidRPr="0011388F">
        <w:rPr>
          <w:color w:val="000000"/>
          <w:sz w:val="28"/>
          <w:szCs w:val="28"/>
        </w:rPr>
        <w:t>Выплата всех сумм, причитающихся работнику при увольнении, производится в день увольнения (</w:t>
      </w:r>
      <w:hyperlink r:id="rId14" w:history="1">
        <w:r w:rsidRPr="0011388F">
          <w:rPr>
            <w:color w:val="000000"/>
            <w:sz w:val="28"/>
            <w:szCs w:val="28"/>
          </w:rPr>
          <w:t>ст. 140</w:t>
        </w:r>
      </w:hyperlink>
      <w:r w:rsidRPr="0011388F">
        <w:rPr>
          <w:color w:val="000000"/>
          <w:sz w:val="28"/>
          <w:szCs w:val="28"/>
        </w:rPr>
        <w:t xml:space="preserve"> Трудового кодекса Российской Федерации).</w:t>
      </w:r>
    </w:p>
    <w:p w:rsidR="001755C9" w:rsidRPr="0011388F" w:rsidRDefault="001755C9" w:rsidP="00C52991">
      <w:pPr>
        <w:numPr>
          <w:ilvl w:val="1"/>
          <w:numId w:val="2"/>
        </w:numPr>
        <w:ind w:left="0" w:hanging="567"/>
        <w:jc w:val="both"/>
        <w:rPr>
          <w:color w:val="000000"/>
          <w:sz w:val="28"/>
          <w:szCs w:val="28"/>
        </w:rPr>
      </w:pPr>
      <w:r w:rsidRPr="0011388F">
        <w:rPr>
          <w:color w:val="000000"/>
          <w:sz w:val="28"/>
          <w:szCs w:val="28"/>
        </w:rPr>
        <w:t>В случае если при увольнении работника имеют место взаимные претензии между работодателем и работником, в том числе по причине невыполнения договора о полной материальной ответственности (</w:t>
      </w:r>
      <w:hyperlink r:id="rId15" w:history="1">
        <w:r w:rsidRPr="0011388F">
          <w:rPr>
            <w:color w:val="000000"/>
            <w:sz w:val="28"/>
            <w:szCs w:val="28"/>
          </w:rPr>
          <w:t>ст. 244</w:t>
        </w:r>
      </w:hyperlink>
      <w:r w:rsidRPr="0011388F">
        <w:rPr>
          <w:color w:val="000000"/>
          <w:sz w:val="28"/>
          <w:szCs w:val="28"/>
        </w:rPr>
        <w:t xml:space="preserve"> Трудового кодекса Российской Федерации) увольняемого работника, выплата неоспариваемой суммы, причитающейся работнику, производится в день его увольнения (</w:t>
      </w:r>
      <w:hyperlink r:id="rId16" w:history="1">
        <w:r w:rsidRPr="0011388F">
          <w:rPr>
            <w:color w:val="000000"/>
            <w:sz w:val="28"/>
            <w:szCs w:val="28"/>
          </w:rPr>
          <w:t>ст. 140</w:t>
        </w:r>
      </w:hyperlink>
      <w:r w:rsidRPr="0011388F">
        <w:rPr>
          <w:color w:val="000000"/>
          <w:sz w:val="28"/>
          <w:szCs w:val="28"/>
        </w:rPr>
        <w:t xml:space="preserve"> Трудового кодекса Российской Федерации).</w:t>
      </w:r>
    </w:p>
    <w:p w:rsidR="00187B96" w:rsidRPr="0011388F" w:rsidRDefault="00187B96" w:rsidP="00C52991">
      <w:pPr>
        <w:numPr>
          <w:ilvl w:val="1"/>
          <w:numId w:val="2"/>
        </w:numPr>
        <w:ind w:left="0" w:hanging="567"/>
        <w:jc w:val="both"/>
        <w:rPr>
          <w:color w:val="000000"/>
          <w:sz w:val="28"/>
          <w:szCs w:val="28"/>
        </w:rPr>
      </w:pPr>
      <w:proofErr w:type="gramStart"/>
      <w:r w:rsidRPr="0011388F">
        <w:rPr>
          <w:color w:val="000000"/>
          <w:sz w:val="28"/>
          <w:szCs w:val="28"/>
        </w:rPr>
        <w:t>В случае нарушения установленного срока выплаты заработной платы, оплаты отпуска, выплат при увольнении и других выплат, причитающихся работникам, Работодатель обязан выплатить их с уплатой процентов (денежной компенсации) в размерах не ниже одной  сто пятидесятой  действующей в это время  ключевой ставки  Центрального Банка РФ от невыплаченных в срок сумм за каждый день задержки, начиная со следующего дня установленного срока выплаты по</w:t>
      </w:r>
      <w:proofErr w:type="gramEnd"/>
      <w:r w:rsidRPr="0011388F">
        <w:rPr>
          <w:color w:val="000000"/>
          <w:sz w:val="28"/>
          <w:szCs w:val="28"/>
        </w:rPr>
        <w:t xml:space="preserve"> день фактического расчета.</w:t>
      </w:r>
    </w:p>
    <w:p w:rsidR="007E46FA" w:rsidRPr="0011388F" w:rsidRDefault="007E46FA" w:rsidP="00C52991">
      <w:pPr>
        <w:numPr>
          <w:ilvl w:val="1"/>
          <w:numId w:val="2"/>
        </w:numPr>
        <w:ind w:left="0" w:hanging="567"/>
        <w:jc w:val="both"/>
        <w:rPr>
          <w:color w:val="000000"/>
          <w:sz w:val="28"/>
          <w:szCs w:val="28"/>
        </w:rPr>
      </w:pPr>
      <w:r w:rsidRPr="0011388F">
        <w:rPr>
          <w:color w:val="000000"/>
          <w:sz w:val="28"/>
          <w:szCs w:val="28"/>
        </w:rPr>
        <w:t xml:space="preserve">В случае задержки выплаты заработной платы на срок более 15 дней работники учреждения имеют право, известив руководителя учреждения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p>
    <w:p w:rsidR="00A30F40" w:rsidRPr="0011388F" w:rsidRDefault="00A30F40" w:rsidP="00A30F40">
      <w:pPr>
        <w:numPr>
          <w:ilvl w:val="1"/>
          <w:numId w:val="2"/>
        </w:numPr>
        <w:ind w:left="0" w:hanging="567"/>
        <w:jc w:val="both"/>
        <w:rPr>
          <w:color w:val="000000"/>
          <w:sz w:val="28"/>
          <w:szCs w:val="28"/>
        </w:rPr>
      </w:pPr>
      <w:r w:rsidRPr="0011388F">
        <w:rPr>
          <w:color w:val="000000"/>
          <w:sz w:val="28"/>
          <w:szCs w:val="28"/>
        </w:rPr>
        <w:t>Работодатель обязуется:</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color w:val="000000"/>
          <w:sz w:val="28"/>
          <w:szCs w:val="28"/>
        </w:rPr>
        <w:t xml:space="preserve">Предоставлять работникам учреждения накануне и в дни выдачи заработной платы </w:t>
      </w:r>
      <w:r w:rsidRPr="0011388F">
        <w:rPr>
          <w:rFonts w:ascii="Times New Roman" w:hAnsi="Times New Roman"/>
          <w:sz w:val="28"/>
          <w:szCs w:val="28"/>
        </w:rPr>
        <w:t>расчетные листы с указанием составных частей заработной платы, размеров и оснований произведенных удержаний, а также общей денежной суммы, подлежащей выплате.</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 xml:space="preserve">Извещать работников обо всех изменениях в размерах и условиях оплаты труда не </w:t>
      </w:r>
      <w:proofErr w:type="gramStart"/>
      <w:r w:rsidRPr="0011388F">
        <w:rPr>
          <w:rFonts w:ascii="Times New Roman" w:hAnsi="Times New Roman"/>
          <w:sz w:val="28"/>
          <w:szCs w:val="28"/>
        </w:rPr>
        <w:t>позднее</w:t>
      </w:r>
      <w:proofErr w:type="gramEnd"/>
      <w:r w:rsidRPr="0011388F">
        <w:rPr>
          <w:rFonts w:ascii="Times New Roman" w:hAnsi="Times New Roman"/>
          <w:sz w:val="28"/>
          <w:szCs w:val="28"/>
        </w:rPr>
        <w:t xml:space="preserve"> чем за 2 месяца до введения изменений.</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Расходовать средства, образующиеся за счет экономии фонда заработной платы за истекший год, как стимулирующие надбавки.</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По представлению руководителей подразделений и (или) Совета трудового коллектива, устанавливать единовременные вознаграждения работникам при достижении женщинами 50  лет и мужчинами 60 лет, в последующем через каждые 5 лет в размере 1000 рублей при наличии внебюджетных средств.</w:t>
      </w:r>
    </w:p>
    <w:p w:rsidR="00A30F40" w:rsidRPr="0011388F" w:rsidRDefault="00A30F40" w:rsidP="00A30F40">
      <w:pPr>
        <w:numPr>
          <w:ilvl w:val="1"/>
          <w:numId w:val="2"/>
        </w:numPr>
        <w:ind w:left="0" w:hanging="567"/>
        <w:jc w:val="both"/>
        <w:rPr>
          <w:color w:val="000000"/>
          <w:sz w:val="28"/>
          <w:szCs w:val="28"/>
        </w:rPr>
      </w:pPr>
      <w:r w:rsidRPr="0011388F">
        <w:rPr>
          <w:color w:val="000000"/>
          <w:sz w:val="28"/>
          <w:szCs w:val="28"/>
        </w:rPr>
        <w:t>Представительный орган работников учреждения  – Совет трудового коллектива обязуется:</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проводить разъяснительную работу среди работников по вопросам материального стимулирования труда работников и расходования на эти цели внебюджетных средств.</w:t>
      </w:r>
    </w:p>
    <w:p w:rsidR="00A30F40" w:rsidRPr="0011388F" w:rsidRDefault="00A30F40" w:rsidP="00A30F40">
      <w:pPr>
        <w:numPr>
          <w:ilvl w:val="1"/>
          <w:numId w:val="2"/>
        </w:numPr>
        <w:ind w:left="0" w:hanging="567"/>
        <w:jc w:val="both"/>
        <w:rPr>
          <w:color w:val="000000"/>
          <w:sz w:val="28"/>
          <w:szCs w:val="28"/>
        </w:rPr>
      </w:pPr>
      <w:r w:rsidRPr="0011388F">
        <w:rPr>
          <w:color w:val="000000"/>
          <w:sz w:val="28"/>
          <w:szCs w:val="28"/>
        </w:rPr>
        <w:t>В области гарантий и компенсаций, стороны договорились:</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 xml:space="preserve">При направлении в служебную командировку работнику возмещаются расходы по проезду, найму жилого помещения, суточные. </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Оплата расходов по проезду и найму жилого помещения при направлении в служебную командировку за счет внебюджетных средств учреждения производится по фактическим расходам, подтвержденным соответствующими документами, но не более суммы, установленной приказом Работодателя.</w:t>
      </w:r>
    </w:p>
    <w:p w:rsidR="00A30F40" w:rsidRPr="0011388F" w:rsidRDefault="00A30F40" w:rsidP="008057C5">
      <w:pPr>
        <w:pStyle w:val="a7"/>
        <w:numPr>
          <w:ilvl w:val="0"/>
          <w:numId w:val="33"/>
        </w:numPr>
        <w:spacing w:after="0" w:line="240" w:lineRule="auto"/>
        <w:ind w:left="0" w:hanging="567"/>
        <w:jc w:val="both"/>
        <w:rPr>
          <w:rFonts w:ascii="Times New Roman" w:hAnsi="Times New Roman"/>
          <w:sz w:val="28"/>
          <w:szCs w:val="28"/>
        </w:rPr>
      </w:pPr>
      <w:r w:rsidRPr="0011388F">
        <w:rPr>
          <w:rFonts w:ascii="Times New Roman" w:hAnsi="Times New Roman"/>
          <w:sz w:val="28"/>
          <w:szCs w:val="28"/>
        </w:rPr>
        <w:t>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законодательством.</w:t>
      </w:r>
    </w:p>
    <w:p w:rsidR="009F3CEC" w:rsidRPr="0011388F" w:rsidRDefault="00B6626B" w:rsidP="00B6626B">
      <w:pPr>
        <w:numPr>
          <w:ilvl w:val="1"/>
          <w:numId w:val="2"/>
        </w:numPr>
        <w:ind w:left="0" w:hanging="567"/>
        <w:jc w:val="both"/>
        <w:rPr>
          <w:color w:val="000000"/>
          <w:sz w:val="28"/>
          <w:szCs w:val="28"/>
        </w:rPr>
      </w:pPr>
      <w:r w:rsidRPr="0011388F">
        <w:rPr>
          <w:color w:val="000000"/>
          <w:sz w:val="28"/>
          <w:szCs w:val="28"/>
        </w:rPr>
        <w:t>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Нижегородской области.</w:t>
      </w:r>
    </w:p>
    <w:p w:rsidR="00643112" w:rsidRPr="0011388F" w:rsidRDefault="00643112" w:rsidP="00643112">
      <w:pPr>
        <w:pStyle w:val="3"/>
        <w:numPr>
          <w:ilvl w:val="0"/>
          <w:numId w:val="2"/>
        </w:numPr>
        <w:spacing w:before="120" w:after="120"/>
        <w:jc w:val="center"/>
        <w:rPr>
          <w:rFonts w:ascii="Times New Roman" w:hAnsi="Times New Roman" w:cs="Times New Roman"/>
          <w:color w:val="auto"/>
          <w:sz w:val="28"/>
          <w:szCs w:val="28"/>
        </w:rPr>
      </w:pPr>
      <w:r w:rsidRPr="0011388F">
        <w:rPr>
          <w:rFonts w:ascii="Times New Roman" w:hAnsi="Times New Roman" w:cs="Times New Roman"/>
          <w:color w:val="auto"/>
          <w:sz w:val="28"/>
          <w:szCs w:val="28"/>
        </w:rPr>
        <w:t>Рабочее время и время отдыха</w:t>
      </w:r>
    </w:p>
    <w:p w:rsidR="00EA5105" w:rsidRPr="0011388F" w:rsidRDefault="00EA5105" w:rsidP="00A40AF8">
      <w:pPr>
        <w:numPr>
          <w:ilvl w:val="1"/>
          <w:numId w:val="2"/>
        </w:numPr>
        <w:tabs>
          <w:tab w:val="left" w:pos="567"/>
        </w:tabs>
        <w:ind w:left="0" w:hanging="567"/>
        <w:jc w:val="both"/>
        <w:rPr>
          <w:sz w:val="28"/>
          <w:szCs w:val="28"/>
        </w:rPr>
      </w:pPr>
      <w:r w:rsidRPr="0011388F">
        <w:rPr>
          <w:sz w:val="28"/>
          <w:szCs w:val="28"/>
        </w:rPr>
        <w:t xml:space="preserve">Режим рабочего времени и времени отдыха работников регулируется </w:t>
      </w:r>
      <w:r w:rsidR="009256DC" w:rsidRPr="0011388F">
        <w:rPr>
          <w:sz w:val="28"/>
          <w:szCs w:val="28"/>
        </w:rPr>
        <w:t>правилами внутреннего трудового распорядка</w:t>
      </w:r>
      <w:r w:rsidRPr="0011388F">
        <w:rPr>
          <w:sz w:val="28"/>
          <w:szCs w:val="28"/>
        </w:rPr>
        <w:t xml:space="preserve">, принятыми в соответствии со </w:t>
      </w:r>
      <w:hyperlink r:id="rId17" w:history="1">
        <w:r w:rsidRPr="0011388F">
          <w:rPr>
            <w:sz w:val="28"/>
            <w:szCs w:val="28"/>
          </w:rPr>
          <w:t>ст. 372</w:t>
        </w:r>
      </w:hyperlink>
      <w:r w:rsidRPr="0011388F">
        <w:rPr>
          <w:sz w:val="28"/>
          <w:szCs w:val="28"/>
        </w:rPr>
        <w:t xml:space="preserve"> Трудового кодекса Российской Федерации</w:t>
      </w:r>
      <w:r w:rsidR="009256DC" w:rsidRPr="0011388F">
        <w:rPr>
          <w:sz w:val="28"/>
          <w:szCs w:val="28"/>
        </w:rPr>
        <w:t>.</w:t>
      </w:r>
    </w:p>
    <w:p w:rsidR="00643112" w:rsidRPr="0011388F" w:rsidRDefault="00A40AF8" w:rsidP="00A40AF8">
      <w:pPr>
        <w:numPr>
          <w:ilvl w:val="1"/>
          <w:numId w:val="2"/>
        </w:numPr>
        <w:tabs>
          <w:tab w:val="left" w:pos="567"/>
        </w:tabs>
        <w:ind w:left="0" w:hanging="567"/>
        <w:jc w:val="both"/>
        <w:rPr>
          <w:color w:val="000000"/>
          <w:sz w:val="28"/>
          <w:szCs w:val="28"/>
        </w:rPr>
      </w:pPr>
      <w:r w:rsidRPr="0011388F">
        <w:rPr>
          <w:color w:val="000000"/>
          <w:sz w:val="28"/>
          <w:szCs w:val="28"/>
        </w:rPr>
        <w:t>В учреждении устанавливается пятидневная и шестидневная рабочая неделя с одним (двумя) выходными днями, согласно распорядку работы учреждения.</w:t>
      </w:r>
      <w:r w:rsidR="00455B2A" w:rsidRPr="0011388F">
        <w:rPr>
          <w:color w:val="000000"/>
          <w:sz w:val="28"/>
          <w:szCs w:val="28"/>
        </w:rPr>
        <w:t xml:space="preserve"> Общим выходным днем является воскресенье, для </w:t>
      </w:r>
      <w:proofErr w:type="gramStart"/>
      <w:r w:rsidR="00455B2A" w:rsidRPr="0011388F">
        <w:rPr>
          <w:color w:val="000000"/>
          <w:sz w:val="28"/>
          <w:szCs w:val="28"/>
        </w:rPr>
        <w:t>работающих</w:t>
      </w:r>
      <w:proofErr w:type="gramEnd"/>
      <w:r w:rsidR="00455B2A" w:rsidRPr="0011388F">
        <w:rPr>
          <w:color w:val="000000"/>
          <w:sz w:val="28"/>
          <w:szCs w:val="28"/>
        </w:rPr>
        <w:t xml:space="preserve"> по пятидневной рабочей неделе вторым выходным днем является суббота.</w:t>
      </w:r>
    </w:p>
    <w:p w:rsidR="000E7531" w:rsidRPr="0011388F" w:rsidRDefault="00A40AF8" w:rsidP="00CA041B">
      <w:pPr>
        <w:numPr>
          <w:ilvl w:val="1"/>
          <w:numId w:val="2"/>
        </w:numPr>
        <w:ind w:left="0" w:hanging="567"/>
        <w:jc w:val="both"/>
        <w:rPr>
          <w:color w:val="000000"/>
          <w:sz w:val="28"/>
          <w:szCs w:val="28"/>
        </w:rPr>
      </w:pPr>
      <w:r w:rsidRPr="0011388F">
        <w:rPr>
          <w:color w:val="000000"/>
          <w:sz w:val="28"/>
          <w:szCs w:val="28"/>
        </w:rPr>
        <w:t>Продолжительность рабочей недели</w:t>
      </w:r>
      <w:r w:rsidR="00CB0A64" w:rsidRPr="0011388F">
        <w:rPr>
          <w:color w:val="000000"/>
          <w:sz w:val="28"/>
          <w:szCs w:val="28"/>
        </w:rPr>
        <w:t xml:space="preserve"> у работников, работающих по общеотраслевым должностям руководителей, специалистов и служащих и профессиям рабочих составляет 40 часов в неделю (нормальная продолжительность рабочего времени)</w:t>
      </w:r>
      <w:r w:rsidRPr="0011388F">
        <w:rPr>
          <w:color w:val="000000"/>
          <w:sz w:val="28"/>
          <w:szCs w:val="28"/>
        </w:rPr>
        <w:t>, для педагогических работников устанавливается сокращенная р</w:t>
      </w:r>
      <w:r w:rsidR="009F746B" w:rsidRPr="0011388F">
        <w:rPr>
          <w:color w:val="000000"/>
          <w:sz w:val="28"/>
          <w:szCs w:val="28"/>
        </w:rPr>
        <w:t>абочая неделя не более 36 часов. Сокращенная</w:t>
      </w:r>
      <w:r w:rsidR="00134FFF" w:rsidRPr="0011388F">
        <w:rPr>
          <w:color w:val="000000"/>
          <w:sz w:val="28"/>
          <w:szCs w:val="28"/>
        </w:rPr>
        <w:t xml:space="preserve"> продолжительность рабочего времени в учреждении устанавливается в соответствии со ст. ст.</w:t>
      </w:r>
      <w:hyperlink r:id="rId18" w:history="1">
        <w:r w:rsidR="006870FB" w:rsidRPr="0011388F">
          <w:rPr>
            <w:color w:val="000000"/>
            <w:sz w:val="28"/>
            <w:szCs w:val="28"/>
          </w:rPr>
          <w:t xml:space="preserve"> 92</w:t>
        </w:r>
      </w:hyperlink>
      <w:r w:rsidR="006870FB" w:rsidRPr="0011388F">
        <w:rPr>
          <w:color w:val="000000"/>
          <w:sz w:val="28"/>
          <w:szCs w:val="28"/>
        </w:rPr>
        <w:t xml:space="preserve">, </w:t>
      </w:r>
      <w:hyperlink r:id="rId19" w:history="1">
        <w:r w:rsidR="006870FB" w:rsidRPr="0011388F">
          <w:rPr>
            <w:color w:val="000000"/>
            <w:sz w:val="28"/>
            <w:szCs w:val="28"/>
          </w:rPr>
          <w:t>333</w:t>
        </w:r>
      </w:hyperlink>
      <w:r w:rsidR="006870FB" w:rsidRPr="0011388F">
        <w:rPr>
          <w:color w:val="000000"/>
          <w:sz w:val="28"/>
          <w:szCs w:val="28"/>
        </w:rPr>
        <w:t xml:space="preserve"> Трудового кодекса Российской Федерации.</w:t>
      </w:r>
    </w:p>
    <w:p w:rsidR="003106F6" w:rsidRPr="0011388F" w:rsidRDefault="006870FB" w:rsidP="003106F6">
      <w:pPr>
        <w:numPr>
          <w:ilvl w:val="1"/>
          <w:numId w:val="2"/>
        </w:numPr>
        <w:ind w:left="0" w:hanging="567"/>
        <w:jc w:val="both"/>
        <w:rPr>
          <w:color w:val="000000"/>
          <w:sz w:val="28"/>
          <w:szCs w:val="28"/>
        </w:rPr>
      </w:pPr>
      <w:r w:rsidRPr="0011388F">
        <w:rPr>
          <w:color w:val="000000"/>
          <w:sz w:val="28"/>
          <w:szCs w:val="28"/>
        </w:rPr>
        <w:t>Неполное рабочее время предоставляется работник</w:t>
      </w:r>
      <w:r w:rsidR="00C151B2" w:rsidRPr="0011388F">
        <w:rPr>
          <w:color w:val="000000"/>
          <w:sz w:val="28"/>
          <w:szCs w:val="28"/>
        </w:rPr>
        <w:t>ам</w:t>
      </w:r>
      <w:r w:rsidRPr="0011388F">
        <w:rPr>
          <w:color w:val="000000"/>
          <w:sz w:val="28"/>
          <w:szCs w:val="28"/>
        </w:rPr>
        <w:t xml:space="preserve"> учреждения согласно ст. 93 Трудового кодекса Российской Федерации.</w:t>
      </w:r>
      <w:r w:rsidR="003106F6" w:rsidRPr="0011388F">
        <w:rPr>
          <w:color w:val="000000"/>
          <w:sz w:val="28"/>
          <w:szCs w:val="28"/>
        </w:rPr>
        <w:t xml:space="preserve">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956CD3" w:rsidRPr="0011388F" w:rsidRDefault="00E15A5E" w:rsidP="00956CD3">
      <w:pPr>
        <w:numPr>
          <w:ilvl w:val="1"/>
          <w:numId w:val="2"/>
        </w:numPr>
        <w:ind w:left="0" w:hanging="567"/>
        <w:jc w:val="both"/>
        <w:rPr>
          <w:color w:val="000000"/>
          <w:sz w:val="28"/>
          <w:szCs w:val="28"/>
        </w:rPr>
      </w:pPr>
      <w:r w:rsidRPr="0011388F">
        <w:rPr>
          <w:color w:val="000000"/>
          <w:sz w:val="28"/>
          <w:szCs w:val="28"/>
        </w:rPr>
        <w:t xml:space="preserve">В случаях, указанных в </w:t>
      </w:r>
      <w:hyperlink r:id="rId20" w:history="1">
        <w:r w:rsidRPr="0011388F">
          <w:rPr>
            <w:color w:val="000000"/>
            <w:sz w:val="28"/>
            <w:szCs w:val="28"/>
          </w:rPr>
          <w:t>ч. 3 ст. 99</w:t>
        </w:r>
      </w:hyperlink>
      <w:r w:rsidRPr="0011388F">
        <w:rPr>
          <w:color w:val="000000"/>
          <w:sz w:val="28"/>
          <w:szCs w:val="28"/>
        </w:rPr>
        <w:t xml:space="preserve"> Трудового кодекса Российской Федерации, сверхурочная работа производится без согласия работника, в случаях, указанных в </w:t>
      </w:r>
      <w:hyperlink r:id="rId21" w:history="1">
        <w:r w:rsidRPr="0011388F">
          <w:rPr>
            <w:color w:val="000000"/>
            <w:sz w:val="28"/>
            <w:szCs w:val="28"/>
          </w:rPr>
          <w:t>ч. 2 ст. 99</w:t>
        </w:r>
      </w:hyperlink>
      <w:r w:rsidRPr="0011388F">
        <w:rPr>
          <w:color w:val="000000"/>
          <w:sz w:val="28"/>
          <w:szCs w:val="28"/>
        </w:rPr>
        <w:t xml:space="preserve"> Трудового кодекса Российской Федерации, – с письменного согласия работника, в остальных случаях привлечение к сверхурочной работе допускается с письменного согласия работника.</w:t>
      </w:r>
      <w:r w:rsidR="00471698" w:rsidRPr="0011388F">
        <w:rPr>
          <w:color w:val="000000"/>
          <w:sz w:val="28"/>
          <w:szCs w:val="28"/>
        </w:rPr>
        <w:t xml:space="preserve"> Не допускается привлечение к сверхурочной работе лиц, указанных в</w:t>
      </w:r>
      <w:r w:rsidR="00322615" w:rsidRPr="0011388F">
        <w:rPr>
          <w:color w:val="000000"/>
          <w:sz w:val="28"/>
          <w:szCs w:val="28"/>
        </w:rPr>
        <w:t xml:space="preserve"> </w:t>
      </w:r>
      <w:hyperlink r:id="rId22" w:history="1">
        <w:r w:rsidR="00322615" w:rsidRPr="0011388F">
          <w:rPr>
            <w:color w:val="000000"/>
            <w:sz w:val="28"/>
            <w:szCs w:val="28"/>
          </w:rPr>
          <w:t>ч. 5 ст. 99</w:t>
        </w:r>
      </w:hyperlink>
      <w:r w:rsidR="00322615" w:rsidRPr="0011388F">
        <w:rPr>
          <w:color w:val="000000"/>
          <w:sz w:val="28"/>
          <w:szCs w:val="28"/>
        </w:rPr>
        <w:t xml:space="preserve"> Трудового кодекса Российской Федерации</w:t>
      </w:r>
      <w:r w:rsidR="00956CD3" w:rsidRPr="0011388F">
        <w:rPr>
          <w:color w:val="000000"/>
          <w:sz w:val="28"/>
          <w:szCs w:val="28"/>
        </w:rPr>
        <w:t>. Продолжительность сверхурочной работы не должна превышать для каждого работника 4 часов в течение двух дней подряд и 120 часов в год.</w:t>
      </w:r>
    </w:p>
    <w:p w:rsidR="00111BC4" w:rsidRPr="0011388F" w:rsidRDefault="00111BC4" w:rsidP="00111BC4">
      <w:pPr>
        <w:numPr>
          <w:ilvl w:val="1"/>
          <w:numId w:val="2"/>
        </w:numPr>
        <w:ind w:left="0" w:hanging="567"/>
        <w:jc w:val="both"/>
        <w:rPr>
          <w:color w:val="000000"/>
          <w:sz w:val="28"/>
          <w:szCs w:val="28"/>
        </w:rPr>
      </w:pPr>
      <w:r w:rsidRPr="0011388F">
        <w:rPr>
          <w:color w:val="000000"/>
          <w:sz w:val="28"/>
          <w:szCs w:val="28"/>
        </w:rPr>
        <w:t xml:space="preserve">Накануне праздничных дней продолжительность работы сокращается на 1 час.  </w:t>
      </w:r>
      <w:proofErr w:type="gramStart"/>
      <w:r w:rsidRPr="0011388F">
        <w:rPr>
          <w:color w:val="000000"/>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A041B" w:rsidRPr="0011388F" w:rsidRDefault="00CA041B" w:rsidP="00CA041B">
      <w:pPr>
        <w:numPr>
          <w:ilvl w:val="1"/>
          <w:numId w:val="2"/>
        </w:numPr>
        <w:ind w:left="0" w:hanging="567"/>
        <w:jc w:val="both"/>
        <w:rPr>
          <w:color w:val="000000"/>
          <w:sz w:val="28"/>
          <w:szCs w:val="28"/>
        </w:rPr>
      </w:pPr>
      <w:r w:rsidRPr="0011388F">
        <w:rPr>
          <w:color w:val="000000"/>
          <w:sz w:val="28"/>
          <w:szCs w:val="28"/>
        </w:rPr>
        <w:t>Для заместителей директора устанавливается ненормированный рабочий день.</w:t>
      </w:r>
    </w:p>
    <w:p w:rsidR="00CA041B" w:rsidRPr="0011388F" w:rsidRDefault="00CA041B" w:rsidP="00CA041B">
      <w:pPr>
        <w:numPr>
          <w:ilvl w:val="1"/>
          <w:numId w:val="2"/>
        </w:numPr>
        <w:ind w:left="0" w:hanging="567"/>
        <w:jc w:val="both"/>
        <w:rPr>
          <w:color w:val="000000"/>
          <w:sz w:val="28"/>
          <w:szCs w:val="28"/>
        </w:rPr>
      </w:pPr>
      <w:r w:rsidRPr="0011388F">
        <w:rPr>
          <w:color w:val="000000"/>
          <w:sz w:val="28"/>
          <w:szCs w:val="28"/>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Российской Федерации.</w:t>
      </w:r>
    </w:p>
    <w:p w:rsidR="003106F6" w:rsidRPr="0011388F" w:rsidRDefault="003106F6" w:rsidP="003106F6">
      <w:pPr>
        <w:numPr>
          <w:ilvl w:val="1"/>
          <w:numId w:val="2"/>
        </w:numPr>
        <w:ind w:left="0" w:hanging="567"/>
        <w:jc w:val="both"/>
        <w:rPr>
          <w:color w:val="000000"/>
          <w:sz w:val="28"/>
          <w:szCs w:val="28"/>
        </w:rPr>
      </w:pPr>
      <w:r w:rsidRPr="0011388F">
        <w:rPr>
          <w:color w:val="000000"/>
          <w:sz w:val="28"/>
          <w:szCs w:val="28"/>
        </w:rPr>
        <w:t xml:space="preserve">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календарных дней. Очередность предоставления оплачиваемых отпусков определяется ежегодно в соответствии с графиком отпусков, утвержденным директором с учетом мнения Совета трудового коллектива учреждения не </w:t>
      </w:r>
      <w:proofErr w:type="gramStart"/>
      <w:r w:rsidRPr="0011388F">
        <w:rPr>
          <w:color w:val="000000"/>
          <w:sz w:val="28"/>
          <w:szCs w:val="28"/>
        </w:rPr>
        <w:t>позднее</w:t>
      </w:r>
      <w:proofErr w:type="gramEnd"/>
      <w:r w:rsidRPr="0011388F">
        <w:rPr>
          <w:color w:val="000000"/>
          <w:sz w:val="28"/>
          <w:szCs w:val="28"/>
        </w:rPr>
        <w:t xml:space="preserve"> чем за две недели до наступления календарного года. Заместителям директора за ненормированный рабочий день предоставляется ежегодный дополнительный оплачиваемый отпуск, продолжительностью  3 </w:t>
      </w:r>
      <w:proofErr w:type="gramStart"/>
      <w:r w:rsidRPr="0011388F">
        <w:rPr>
          <w:color w:val="000000"/>
          <w:sz w:val="28"/>
          <w:szCs w:val="28"/>
        </w:rPr>
        <w:t>календарных</w:t>
      </w:r>
      <w:proofErr w:type="gramEnd"/>
      <w:r w:rsidRPr="0011388F">
        <w:rPr>
          <w:color w:val="000000"/>
          <w:sz w:val="28"/>
          <w:szCs w:val="28"/>
        </w:rPr>
        <w:t xml:space="preserve"> дня  в соответствии со  ст. 119 Трудового кодекса Российской Федерации.</w:t>
      </w:r>
    </w:p>
    <w:p w:rsidR="0021053B" w:rsidRPr="0011388F" w:rsidRDefault="0021053B" w:rsidP="0021053B">
      <w:pPr>
        <w:numPr>
          <w:ilvl w:val="1"/>
          <w:numId w:val="2"/>
        </w:numPr>
        <w:ind w:left="0" w:hanging="567"/>
        <w:jc w:val="both"/>
        <w:rPr>
          <w:color w:val="000000"/>
          <w:sz w:val="28"/>
          <w:szCs w:val="28"/>
        </w:rPr>
      </w:pPr>
      <w:r w:rsidRPr="0011388F">
        <w:rPr>
          <w:color w:val="000000"/>
          <w:sz w:val="28"/>
          <w:szCs w:val="28"/>
        </w:rPr>
        <w:t>Время каникул, не совпадающее с очередным отпуском, является рабочим временем педагогических работников.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D77315" w:rsidRPr="0011388F" w:rsidRDefault="00D77315" w:rsidP="00D77315">
      <w:pPr>
        <w:numPr>
          <w:ilvl w:val="1"/>
          <w:numId w:val="2"/>
        </w:numPr>
        <w:ind w:left="0" w:hanging="567"/>
        <w:jc w:val="both"/>
        <w:rPr>
          <w:color w:val="000000"/>
          <w:sz w:val="28"/>
          <w:szCs w:val="28"/>
        </w:rPr>
      </w:pPr>
      <w:r w:rsidRPr="0011388F">
        <w:rPr>
          <w:color w:val="000000"/>
          <w:sz w:val="28"/>
          <w:szCs w:val="28"/>
        </w:rPr>
        <w:t>В каникулярное время работники из числа обслуживающего персонала, с их согласия, привлекаются для выполнения организационных и хозяйственных работ, не требующих специальных знаний и квалификации (мелкий ремонт, работы на территории и другое) в пределах установленного им рабочего времени.</w:t>
      </w:r>
    </w:p>
    <w:p w:rsidR="00F67285" w:rsidRPr="0011388F" w:rsidRDefault="00F67285" w:rsidP="00F67285">
      <w:pPr>
        <w:numPr>
          <w:ilvl w:val="1"/>
          <w:numId w:val="2"/>
        </w:numPr>
        <w:ind w:left="0" w:hanging="567"/>
        <w:jc w:val="both"/>
        <w:rPr>
          <w:color w:val="000000"/>
          <w:sz w:val="28"/>
          <w:szCs w:val="28"/>
        </w:rPr>
      </w:pPr>
      <w:r w:rsidRPr="0011388F">
        <w:rPr>
          <w:color w:val="000000"/>
          <w:sz w:val="28"/>
          <w:szCs w:val="28"/>
        </w:rPr>
        <w:t>Работникам учреждения предоставляются дополнительные неоплачиваемые отпуска в соответствии с требованиями ст. 128, 173 Трудового кодекса Российской Федерации. Работающим по совместительству предоставляются дополнительные неоплачиваемые отпуска сроком до 30 дней в летний каникулярный период.</w:t>
      </w:r>
    </w:p>
    <w:p w:rsidR="002913FF" w:rsidRPr="0011388F" w:rsidRDefault="00F67285" w:rsidP="002913FF">
      <w:pPr>
        <w:numPr>
          <w:ilvl w:val="1"/>
          <w:numId w:val="2"/>
        </w:numPr>
        <w:ind w:left="0" w:hanging="567"/>
        <w:jc w:val="both"/>
        <w:rPr>
          <w:color w:val="000000"/>
          <w:sz w:val="28"/>
          <w:szCs w:val="28"/>
        </w:rPr>
      </w:pPr>
      <w:r w:rsidRPr="0011388F">
        <w:rPr>
          <w:color w:val="000000"/>
          <w:sz w:val="28"/>
          <w:szCs w:val="28"/>
        </w:rPr>
        <w:t>Работникам, имеющим двух и более детей в возрасте до 14 лет, а также детей-инвалидов в возрасте до 16 лет, по заявлению предоставляется дополнительный неоплачиваемый отпуск сроком до 14 дней.</w:t>
      </w:r>
    </w:p>
    <w:p w:rsidR="002913FF" w:rsidRPr="0011388F" w:rsidRDefault="002913FF" w:rsidP="002913FF">
      <w:pPr>
        <w:numPr>
          <w:ilvl w:val="1"/>
          <w:numId w:val="2"/>
        </w:numPr>
        <w:ind w:left="0" w:hanging="567"/>
        <w:jc w:val="both"/>
        <w:rPr>
          <w:color w:val="000000"/>
          <w:sz w:val="28"/>
          <w:szCs w:val="28"/>
        </w:rPr>
      </w:pPr>
      <w:r w:rsidRPr="0011388F">
        <w:rPr>
          <w:color w:val="000000"/>
          <w:sz w:val="28"/>
          <w:szCs w:val="28"/>
        </w:rPr>
        <w:t>Работники учреждения при прохождении диспансеризации в порядке, предусмотренном законодательством в сфере охраны здоровья, имеют право на освобождение от работы</w:t>
      </w:r>
      <w:r w:rsidRPr="0011388F">
        <w:rPr>
          <w:bCs w:val="0"/>
          <w:sz w:val="28"/>
          <w:szCs w:val="28"/>
        </w:rPr>
        <w:t xml:space="preserve"> с сохранением за ними места работы (должности) и среднего заработка</w:t>
      </w:r>
      <w:r w:rsidRPr="0011388F">
        <w:rPr>
          <w:color w:val="000000"/>
          <w:sz w:val="28"/>
          <w:szCs w:val="28"/>
        </w:rPr>
        <w:t>:</w:t>
      </w:r>
    </w:p>
    <w:p w:rsidR="002913FF" w:rsidRPr="0011388F" w:rsidRDefault="008966A2" w:rsidP="008966A2">
      <w:pPr>
        <w:pStyle w:val="a7"/>
        <w:numPr>
          <w:ilvl w:val="0"/>
          <w:numId w:val="39"/>
        </w:numPr>
        <w:spacing w:line="240" w:lineRule="auto"/>
        <w:ind w:left="0"/>
        <w:jc w:val="both"/>
        <w:rPr>
          <w:rFonts w:ascii="Times New Roman" w:hAnsi="Times New Roman"/>
          <w:color w:val="000000"/>
          <w:sz w:val="28"/>
          <w:szCs w:val="28"/>
        </w:rPr>
      </w:pPr>
      <w:r w:rsidRPr="0011388F">
        <w:rPr>
          <w:rFonts w:ascii="Times New Roman" w:hAnsi="Times New Roman"/>
          <w:color w:val="000000"/>
          <w:sz w:val="28"/>
          <w:szCs w:val="28"/>
        </w:rPr>
        <w:t xml:space="preserve">работники в возрасте до сорока лет – </w:t>
      </w:r>
      <w:r w:rsidR="002913FF" w:rsidRPr="0011388F">
        <w:rPr>
          <w:rFonts w:ascii="Times New Roman" w:hAnsi="Times New Roman"/>
          <w:color w:val="000000"/>
          <w:sz w:val="28"/>
          <w:szCs w:val="28"/>
        </w:rPr>
        <w:t>на один рабочий день один раз в три года</w:t>
      </w:r>
      <w:r w:rsidRPr="0011388F">
        <w:rPr>
          <w:rFonts w:ascii="Times New Roman" w:hAnsi="Times New Roman"/>
          <w:color w:val="000000"/>
          <w:sz w:val="28"/>
          <w:szCs w:val="28"/>
        </w:rPr>
        <w:t>;</w:t>
      </w:r>
      <w:r w:rsidR="002913FF" w:rsidRPr="0011388F">
        <w:rPr>
          <w:rFonts w:ascii="Times New Roman" w:hAnsi="Times New Roman"/>
          <w:color w:val="000000"/>
          <w:sz w:val="28"/>
          <w:szCs w:val="28"/>
        </w:rPr>
        <w:t xml:space="preserve"> </w:t>
      </w:r>
    </w:p>
    <w:p w:rsidR="00C1314C" w:rsidRPr="0011388F" w:rsidRDefault="002913FF" w:rsidP="008966A2">
      <w:pPr>
        <w:pStyle w:val="a7"/>
        <w:numPr>
          <w:ilvl w:val="0"/>
          <w:numId w:val="39"/>
        </w:numPr>
        <w:spacing w:line="240" w:lineRule="auto"/>
        <w:ind w:left="0"/>
        <w:jc w:val="both"/>
        <w:rPr>
          <w:rFonts w:ascii="Times New Roman" w:hAnsi="Times New Roman"/>
          <w:color w:val="000000"/>
          <w:sz w:val="28"/>
          <w:szCs w:val="28"/>
        </w:rPr>
      </w:pPr>
      <w:r w:rsidRPr="0011388F">
        <w:rPr>
          <w:rFonts w:ascii="Times New Roman" w:hAnsi="Times New Roman"/>
          <w:color w:val="000000"/>
          <w:sz w:val="28"/>
          <w:szCs w:val="28"/>
        </w:rPr>
        <w:t>работники в возрасте сорока лет, за исключением лиц, указанных в ч.3 ст. 185.1 Трудового кодекса Российской Федерации – на один рабочий день один раз в год</w:t>
      </w:r>
      <w:r w:rsidR="008966A2" w:rsidRPr="0011388F">
        <w:rPr>
          <w:rFonts w:ascii="Times New Roman" w:hAnsi="Times New Roman"/>
          <w:color w:val="000000"/>
          <w:sz w:val="28"/>
          <w:szCs w:val="28"/>
        </w:rPr>
        <w:t>;</w:t>
      </w:r>
    </w:p>
    <w:p w:rsidR="001A4FB0" w:rsidRPr="0011388F" w:rsidRDefault="001A4FB0" w:rsidP="0030624E">
      <w:pPr>
        <w:pStyle w:val="a7"/>
        <w:numPr>
          <w:ilvl w:val="0"/>
          <w:numId w:val="39"/>
        </w:numPr>
        <w:spacing w:after="0" w:line="240" w:lineRule="auto"/>
        <w:ind w:left="0"/>
        <w:jc w:val="both"/>
        <w:rPr>
          <w:rFonts w:ascii="Times New Roman" w:hAnsi="Times New Roman"/>
          <w:color w:val="000000"/>
          <w:sz w:val="28"/>
          <w:szCs w:val="28"/>
        </w:rPr>
      </w:pPr>
      <w:r w:rsidRPr="0011388F">
        <w:rPr>
          <w:rFonts w:ascii="Times New Roman" w:hAnsi="Times New Roman"/>
          <w:color w:val="000000"/>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 на два рабочих дня один раз в год</w:t>
      </w:r>
      <w:r w:rsidR="008966A2" w:rsidRPr="0011388F">
        <w:rPr>
          <w:rFonts w:ascii="Times New Roman" w:hAnsi="Times New Roman"/>
          <w:color w:val="000000"/>
          <w:sz w:val="28"/>
          <w:szCs w:val="28"/>
        </w:rPr>
        <w:t>.</w:t>
      </w:r>
    </w:p>
    <w:p w:rsidR="0030624E" w:rsidRPr="0011388F" w:rsidRDefault="0030624E" w:rsidP="0030624E">
      <w:pPr>
        <w:jc w:val="both"/>
        <w:rPr>
          <w:color w:val="000000"/>
          <w:sz w:val="28"/>
          <w:szCs w:val="28"/>
        </w:rPr>
      </w:pPr>
      <w:r w:rsidRPr="0011388F">
        <w:rPr>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0624E" w:rsidRPr="0011388F" w:rsidRDefault="0030624E" w:rsidP="0030624E">
      <w:pPr>
        <w:jc w:val="both"/>
        <w:rPr>
          <w:color w:val="000000"/>
          <w:sz w:val="28"/>
          <w:szCs w:val="28"/>
        </w:rPr>
      </w:pPr>
      <w:r w:rsidRPr="0011388F">
        <w:rPr>
          <w:color w:val="000000"/>
          <w:sz w:val="28"/>
          <w:szCs w:val="28"/>
        </w:rPr>
        <w:t xml:space="preserve">Работники обязаны </w:t>
      </w:r>
      <w:proofErr w:type="gramStart"/>
      <w:r w:rsidRPr="0011388F">
        <w:rPr>
          <w:color w:val="000000"/>
          <w:sz w:val="28"/>
          <w:szCs w:val="28"/>
        </w:rPr>
        <w:t>предоставлять работодателю справки</w:t>
      </w:r>
      <w:proofErr w:type="gramEnd"/>
      <w:r w:rsidRPr="0011388F">
        <w:rPr>
          <w:color w:val="000000"/>
          <w:sz w:val="28"/>
          <w:szCs w:val="28"/>
        </w:rPr>
        <w:t xml:space="preserve"> медицинских организаций, подтверждающие прохождение ими диспансеризации в день (дни) освобождения от работы.</w:t>
      </w:r>
    </w:p>
    <w:p w:rsidR="00706059" w:rsidRPr="0011388F" w:rsidRDefault="00706059" w:rsidP="00706059">
      <w:pPr>
        <w:numPr>
          <w:ilvl w:val="1"/>
          <w:numId w:val="2"/>
        </w:numPr>
        <w:ind w:left="0" w:hanging="567"/>
        <w:jc w:val="both"/>
        <w:rPr>
          <w:color w:val="000000"/>
          <w:sz w:val="28"/>
          <w:szCs w:val="28"/>
        </w:rPr>
      </w:pPr>
      <w:r w:rsidRPr="0011388F">
        <w:rPr>
          <w:color w:val="000000"/>
          <w:sz w:val="28"/>
          <w:szCs w:val="28"/>
        </w:rPr>
        <w:t>Разделение отпуска на части, отзыв из отпуска, перенос его полностью или частично на другой год допускается по соглашению сторон и с согласия работника (</w:t>
      </w:r>
      <w:hyperlink r:id="rId23" w:history="1">
        <w:r w:rsidRPr="0011388F">
          <w:rPr>
            <w:color w:val="000000"/>
            <w:sz w:val="28"/>
            <w:szCs w:val="28"/>
          </w:rPr>
          <w:t>ст. ст. 124</w:t>
        </w:r>
      </w:hyperlink>
      <w:r w:rsidRPr="0011388F">
        <w:rPr>
          <w:color w:val="000000"/>
          <w:sz w:val="28"/>
          <w:szCs w:val="28"/>
        </w:rPr>
        <w:t xml:space="preserve">, </w:t>
      </w:r>
      <w:hyperlink r:id="rId24" w:history="1">
        <w:r w:rsidRPr="0011388F">
          <w:rPr>
            <w:color w:val="000000"/>
            <w:sz w:val="28"/>
            <w:szCs w:val="28"/>
          </w:rPr>
          <w:t>125</w:t>
        </w:r>
      </w:hyperlink>
      <w:r w:rsidRPr="0011388F">
        <w:rPr>
          <w:color w:val="000000"/>
          <w:sz w:val="28"/>
          <w:szCs w:val="28"/>
        </w:rPr>
        <w:t xml:space="preserve"> Трудового кодекса Российской Федерации).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06059" w:rsidRPr="0011388F" w:rsidRDefault="00706059" w:rsidP="00706059">
      <w:pPr>
        <w:numPr>
          <w:ilvl w:val="1"/>
          <w:numId w:val="2"/>
        </w:numPr>
        <w:ind w:left="0" w:hanging="567"/>
        <w:jc w:val="both"/>
        <w:rPr>
          <w:color w:val="000000"/>
          <w:sz w:val="28"/>
          <w:szCs w:val="28"/>
        </w:rPr>
      </w:pPr>
      <w:r w:rsidRPr="0011388F">
        <w:rPr>
          <w:color w:val="000000"/>
          <w:sz w:val="28"/>
          <w:szCs w:val="28"/>
        </w:rPr>
        <w:t>Ежегодный отпуск должен быть продлен при временной нетрудоспособности работника; при выполнении им государственных обязанностей, если для этого законом предусмотрено освобождение от работы; и в других случаях, предусмотренных законами (</w:t>
      </w:r>
      <w:hyperlink r:id="rId25" w:history="1">
        <w:r w:rsidRPr="0011388F">
          <w:rPr>
            <w:color w:val="000000"/>
            <w:sz w:val="28"/>
            <w:szCs w:val="28"/>
          </w:rPr>
          <w:t>ст. 124</w:t>
        </w:r>
      </w:hyperlink>
      <w:r w:rsidRPr="0011388F">
        <w:rPr>
          <w:color w:val="000000"/>
          <w:sz w:val="28"/>
          <w:szCs w:val="28"/>
        </w:rPr>
        <w:t xml:space="preserve"> Трудового кодекса Российской Федерации).</w:t>
      </w:r>
    </w:p>
    <w:p w:rsidR="00B05E26" w:rsidRPr="0011388F" w:rsidRDefault="000C3739" w:rsidP="000C3739">
      <w:pPr>
        <w:numPr>
          <w:ilvl w:val="1"/>
          <w:numId w:val="2"/>
        </w:numPr>
        <w:ind w:left="0" w:hanging="567"/>
        <w:jc w:val="both"/>
        <w:rPr>
          <w:color w:val="000000"/>
          <w:sz w:val="28"/>
          <w:szCs w:val="28"/>
        </w:rPr>
      </w:pPr>
      <w:r w:rsidRPr="0011388F">
        <w:rPr>
          <w:color w:val="000000"/>
          <w:sz w:val="28"/>
          <w:szCs w:val="28"/>
        </w:rPr>
        <w:t>Часть отпуска, превышающая 28 календарных дней, по письменному заявлению работника может быть заменена денежной компенсацией.</w:t>
      </w:r>
      <w:r w:rsidR="00B05E26" w:rsidRPr="0011388F">
        <w:rPr>
          <w:color w:val="000000"/>
          <w:sz w:val="28"/>
          <w:szCs w:val="28"/>
        </w:rPr>
        <w:t xml:space="preserve">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w:t>
      </w:r>
      <w:hyperlink r:id="rId26" w:history="1">
        <w:r w:rsidR="00B05E26" w:rsidRPr="0011388F">
          <w:rPr>
            <w:color w:val="000000"/>
            <w:sz w:val="28"/>
            <w:szCs w:val="28"/>
          </w:rPr>
          <w:t>ст. 127</w:t>
        </w:r>
      </w:hyperlink>
      <w:r w:rsidR="00B05E26" w:rsidRPr="0011388F">
        <w:rPr>
          <w:color w:val="000000"/>
          <w:sz w:val="28"/>
          <w:szCs w:val="28"/>
        </w:rPr>
        <w:t xml:space="preserve"> Трудового кодекса Российской Федерации).</w:t>
      </w:r>
    </w:p>
    <w:p w:rsidR="000C3739" w:rsidRPr="0011388F" w:rsidRDefault="000C3739" w:rsidP="000C3739">
      <w:pPr>
        <w:numPr>
          <w:ilvl w:val="1"/>
          <w:numId w:val="2"/>
        </w:numPr>
        <w:ind w:left="0" w:hanging="567"/>
        <w:jc w:val="both"/>
        <w:rPr>
          <w:color w:val="000000"/>
          <w:sz w:val="28"/>
          <w:szCs w:val="28"/>
        </w:rPr>
      </w:pPr>
      <w:r w:rsidRPr="0011388F">
        <w:rPr>
          <w:color w:val="000000"/>
          <w:sz w:val="28"/>
          <w:szCs w:val="28"/>
        </w:rPr>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Трудового Кодекса Российской Федерации.</w:t>
      </w:r>
    </w:p>
    <w:p w:rsidR="000C3739" w:rsidRPr="0011388F" w:rsidRDefault="000C3739" w:rsidP="000C3739">
      <w:pPr>
        <w:numPr>
          <w:ilvl w:val="1"/>
          <w:numId w:val="2"/>
        </w:numPr>
        <w:ind w:left="0" w:hanging="567"/>
        <w:jc w:val="both"/>
        <w:rPr>
          <w:color w:val="000000"/>
          <w:sz w:val="28"/>
          <w:szCs w:val="28"/>
        </w:rPr>
      </w:pPr>
      <w:proofErr w:type="gramStart"/>
      <w:r w:rsidRPr="0011388F">
        <w:rPr>
          <w:color w:val="000000"/>
          <w:sz w:val="28"/>
          <w:szCs w:val="28"/>
        </w:rPr>
        <w:t>Работникам, направленным на обучение Работодателем или поступившим самостоятельно в образовательные учреждения высшего и среднего профессионального образования, имеющие государственную аккредитацию, по заочной или очно-заочной, (вечерней) формам обучения, успешно обучающимся в этих учреждениях, предоставляются дополнительные отпуска с сохранением среднего заработка в соответствии с действующим законодательством (ст.173 Трудового Кодекса Российской Федерации).</w:t>
      </w:r>
      <w:proofErr w:type="gramEnd"/>
    </w:p>
    <w:p w:rsidR="0094767D" w:rsidRPr="0011388F" w:rsidRDefault="0094767D" w:rsidP="00A817DD">
      <w:pPr>
        <w:jc w:val="both"/>
        <w:rPr>
          <w:color w:val="000000"/>
          <w:sz w:val="28"/>
          <w:szCs w:val="28"/>
        </w:rPr>
      </w:pPr>
    </w:p>
    <w:p w:rsidR="00643112" w:rsidRPr="0011388F" w:rsidRDefault="00643112" w:rsidP="00643112">
      <w:pPr>
        <w:pStyle w:val="3"/>
        <w:numPr>
          <w:ilvl w:val="0"/>
          <w:numId w:val="2"/>
        </w:numPr>
        <w:spacing w:before="120" w:after="120"/>
        <w:jc w:val="center"/>
        <w:rPr>
          <w:rFonts w:ascii="Times New Roman" w:hAnsi="Times New Roman" w:cs="Times New Roman"/>
          <w:color w:val="auto"/>
          <w:sz w:val="28"/>
          <w:szCs w:val="28"/>
        </w:rPr>
      </w:pPr>
      <w:r w:rsidRPr="0011388F">
        <w:rPr>
          <w:rFonts w:ascii="Times New Roman" w:hAnsi="Times New Roman" w:cs="Times New Roman"/>
          <w:color w:val="auto"/>
          <w:sz w:val="28"/>
          <w:szCs w:val="28"/>
        </w:rPr>
        <w:t>Организация и обеспечение охраны и условий труда</w:t>
      </w:r>
    </w:p>
    <w:p w:rsidR="00DD7FEA" w:rsidRPr="0011388F" w:rsidRDefault="007D46A3" w:rsidP="00DD7FEA">
      <w:pPr>
        <w:numPr>
          <w:ilvl w:val="1"/>
          <w:numId w:val="2"/>
        </w:numPr>
        <w:ind w:left="0" w:hanging="567"/>
        <w:jc w:val="both"/>
        <w:rPr>
          <w:color w:val="000000"/>
          <w:sz w:val="28"/>
          <w:szCs w:val="28"/>
        </w:rPr>
      </w:pPr>
      <w:r w:rsidRPr="0011388F">
        <w:rPr>
          <w:color w:val="000000"/>
          <w:sz w:val="28"/>
          <w:szCs w:val="28"/>
        </w:rPr>
        <w:t>В целях создания здоровых и безопасных условий труда работников, профилактики травматизма и профессиональной заболеваемости Работодатель обязуется:</w:t>
      </w:r>
    </w:p>
    <w:p w:rsidR="00DD7FEA" w:rsidRPr="0011388F" w:rsidRDefault="00A54B0E" w:rsidP="00A80AF8">
      <w:pPr>
        <w:pStyle w:val="a7"/>
        <w:numPr>
          <w:ilvl w:val="2"/>
          <w:numId w:val="2"/>
        </w:numPr>
        <w:spacing w:line="240" w:lineRule="auto"/>
        <w:ind w:left="284" w:hanging="710"/>
        <w:jc w:val="both"/>
        <w:rPr>
          <w:rFonts w:ascii="Times New Roman" w:hAnsi="Times New Roman"/>
          <w:color w:val="000000"/>
          <w:sz w:val="28"/>
          <w:szCs w:val="28"/>
        </w:rPr>
      </w:pPr>
      <w:r w:rsidRPr="0011388F">
        <w:rPr>
          <w:rFonts w:ascii="Times New Roman" w:hAnsi="Times New Roman"/>
          <w:sz w:val="28"/>
          <w:szCs w:val="28"/>
        </w:rPr>
        <w:t>Для выполнения обязательств настоящего раздела Договора ежегодно предусматривать необходимые средства и обеспечи</w:t>
      </w:r>
      <w:r w:rsidR="00096BFE" w:rsidRPr="0011388F">
        <w:rPr>
          <w:rFonts w:ascii="Times New Roman" w:hAnsi="Times New Roman"/>
          <w:sz w:val="28"/>
          <w:szCs w:val="28"/>
        </w:rPr>
        <w:t>вать</w:t>
      </w:r>
      <w:r w:rsidRPr="0011388F">
        <w:rPr>
          <w:rFonts w:ascii="Times New Roman" w:hAnsi="Times New Roman"/>
          <w:sz w:val="28"/>
          <w:szCs w:val="28"/>
        </w:rPr>
        <w:t xml:space="preserve"> их расходование.</w:t>
      </w:r>
    </w:p>
    <w:p w:rsidR="00DD7FEA" w:rsidRPr="0011388F" w:rsidRDefault="00096BFE"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Внедрить и непрерывно совершенствовать Систему управления охраной труда в учреждении.</w:t>
      </w:r>
    </w:p>
    <w:p w:rsidR="00A80AF8" w:rsidRPr="0011388F" w:rsidRDefault="003F3BE2"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Осуществлять обязательное социальное страхование работников от несчастных случаев и возникновения профессиональных заболеваний.</w:t>
      </w:r>
    </w:p>
    <w:p w:rsidR="00A80AF8" w:rsidRPr="0011388F" w:rsidRDefault="004E13E6"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 xml:space="preserve">Организовать выполнение стандартов безопасности труда в учреждении, отраслевых типовых инструкций по охране труда для работников образовательных учреждений, отраслевых правил по охране труда при проведении занятий, лабораторных работ в учебных кабинетах, </w:t>
      </w:r>
      <w:r w:rsidR="00ED4DCC" w:rsidRPr="0011388F">
        <w:rPr>
          <w:rFonts w:ascii="Times New Roman" w:hAnsi="Times New Roman"/>
          <w:sz w:val="28"/>
          <w:szCs w:val="28"/>
        </w:rPr>
        <w:t>лабораториях и мастерских</w:t>
      </w:r>
      <w:r w:rsidR="00FD7375" w:rsidRPr="0011388F">
        <w:rPr>
          <w:rFonts w:ascii="Times New Roman" w:hAnsi="Times New Roman"/>
          <w:sz w:val="28"/>
          <w:szCs w:val="28"/>
        </w:rPr>
        <w:t>,</w:t>
      </w:r>
      <w:r w:rsidR="00ED4DCC" w:rsidRPr="0011388F">
        <w:rPr>
          <w:rFonts w:ascii="Times New Roman" w:hAnsi="Times New Roman"/>
          <w:sz w:val="28"/>
          <w:szCs w:val="28"/>
        </w:rPr>
        <w:t xml:space="preserve"> </w:t>
      </w:r>
      <w:r w:rsidRPr="0011388F">
        <w:rPr>
          <w:rFonts w:ascii="Times New Roman" w:hAnsi="Times New Roman"/>
          <w:sz w:val="28"/>
          <w:szCs w:val="28"/>
        </w:rPr>
        <w:t>санитарно</w:t>
      </w:r>
      <w:r w:rsidR="0004460B" w:rsidRPr="0011388F">
        <w:rPr>
          <w:rFonts w:ascii="Times New Roman" w:hAnsi="Times New Roman"/>
          <w:sz w:val="28"/>
          <w:szCs w:val="28"/>
        </w:rPr>
        <w:t>-</w:t>
      </w:r>
      <w:r w:rsidRPr="0011388F">
        <w:rPr>
          <w:rFonts w:ascii="Times New Roman" w:hAnsi="Times New Roman"/>
          <w:sz w:val="28"/>
          <w:szCs w:val="28"/>
        </w:rPr>
        <w:t>эпидемиологических правил и нормативов СанПиН, локальных правил и инструкций по охране труда работников.</w:t>
      </w:r>
    </w:p>
    <w:p w:rsidR="007D46A3" w:rsidRPr="0011388F" w:rsidRDefault="004E13E6"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Обеспечить надлежащее техническое оборудование всех рабочих мест и созда</w:t>
      </w:r>
      <w:r w:rsidR="00612919" w:rsidRPr="0011388F">
        <w:rPr>
          <w:rFonts w:ascii="Times New Roman" w:hAnsi="Times New Roman"/>
          <w:sz w:val="28"/>
          <w:szCs w:val="28"/>
        </w:rPr>
        <w:t>ть</w:t>
      </w:r>
      <w:r w:rsidRPr="0011388F">
        <w:rPr>
          <w:rFonts w:ascii="Times New Roman" w:hAnsi="Times New Roman"/>
          <w:sz w:val="28"/>
          <w:szCs w:val="28"/>
        </w:rPr>
        <w:t xml:space="preserve"> на них условия работы, соответствующие требованиям охраны труда и санитарно-гигиеническим требованиям, обеспечи</w:t>
      </w:r>
      <w:r w:rsidR="00612919" w:rsidRPr="0011388F">
        <w:rPr>
          <w:rFonts w:ascii="Times New Roman" w:hAnsi="Times New Roman"/>
          <w:sz w:val="28"/>
          <w:szCs w:val="28"/>
        </w:rPr>
        <w:t>ть</w:t>
      </w:r>
      <w:r w:rsidRPr="0011388F">
        <w:rPr>
          <w:rFonts w:ascii="Times New Roman" w:hAnsi="Times New Roman"/>
          <w:sz w:val="28"/>
          <w:szCs w:val="28"/>
        </w:rPr>
        <w:t xml:space="preserve">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обеспечит</w:t>
      </w:r>
      <w:r w:rsidR="00612919" w:rsidRPr="0011388F">
        <w:rPr>
          <w:rFonts w:ascii="Times New Roman" w:hAnsi="Times New Roman"/>
          <w:sz w:val="28"/>
          <w:szCs w:val="28"/>
        </w:rPr>
        <w:t>ь</w:t>
      </w:r>
      <w:r w:rsidRPr="0011388F">
        <w:rPr>
          <w:rFonts w:ascii="Times New Roman" w:hAnsi="Times New Roman"/>
          <w:sz w:val="28"/>
          <w:szCs w:val="28"/>
        </w:rPr>
        <w:t xml:space="preserve"> исправное состояние помещений, здания, оборудования.</w:t>
      </w:r>
    </w:p>
    <w:p w:rsidR="004E13E6" w:rsidRPr="0011388F" w:rsidRDefault="0004460B"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Органи</w:t>
      </w:r>
      <w:r w:rsidR="00AD0608" w:rsidRPr="0011388F">
        <w:rPr>
          <w:rFonts w:ascii="Times New Roman" w:hAnsi="Times New Roman"/>
          <w:sz w:val="28"/>
          <w:szCs w:val="28"/>
        </w:rPr>
        <w:t>зовать</w:t>
      </w:r>
      <w:r w:rsidRPr="0011388F">
        <w:rPr>
          <w:rFonts w:ascii="Times New Roman" w:hAnsi="Times New Roman"/>
          <w:sz w:val="28"/>
          <w:szCs w:val="28"/>
        </w:rPr>
        <w:t xml:space="preserve"> проведение и финансирование специальной оценки условий труда, </w:t>
      </w:r>
      <w:r w:rsidR="00AD0608" w:rsidRPr="0011388F">
        <w:rPr>
          <w:rFonts w:ascii="Times New Roman" w:hAnsi="Times New Roman"/>
          <w:sz w:val="28"/>
          <w:szCs w:val="28"/>
        </w:rPr>
        <w:t>о</w:t>
      </w:r>
      <w:r w:rsidRPr="0011388F">
        <w:rPr>
          <w:rFonts w:ascii="Times New Roman" w:hAnsi="Times New Roman"/>
          <w:sz w:val="28"/>
          <w:szCs w:val="28"/>
        </w:rPr>
        <w:t>знакомит</w:t>
      </w:r>
      <w:r w:rsidR="00AD0608" w:rsidRPr="0011388F">
        <w:rPr>
          <w:rFonts w:ascii="Times New Roman" w:hAnsi="Times New Roman"/>
          <w:sz w:val="28"/>
          <w:szCs w:val="28"/>
        </w:rPr>
        <w:t>ь</w:t>
      </w:r>
      <w:r w:rsidRPr="0011388F">
        <w:rPr>
          <w:rFonts w:ascii="Times New Roman" w:hAnsi="Times New Roman"/>
          <w:sz w:val="28"/>
          <w:szCs w:val="28"/>
        </w:rPr>
        <w:t xml:space="preserve"> работников в письменной форме с результатами специальной оценки условий труда на их рабочих местах, осуществлят</w:t>
      </w:r>
      <w:r w:rsidR="00AD0608" w:rsidRPr="0011388F">
        <w:rPr>
          <w:rFonts w:ascii="Times New Roman" w:hAnsi="Times New Roman"/>
          <w:sz w:val="28"/>
          <w:szCs w:val="28"/>
        </w:rPr>
        <w:t>ь</w:t>
      </w:r>
      <w:r w:rsidRPr="0011388F">
        <w:rPr>
          <w:rFonts w:ascii="Times New Roman" w:hAnsi="Times New Roman"/>
          <w:sz w:val="28"/>
          <w:szCs w:val="28"/>
        </w:rPr>
        <w:t xml:space="preserve">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w:t>
      </w:r>
    </w:p>
    <w:p w:rsidR="0004460B" w:rsidRPr="0011388F" w:rsidRDefault="00A9545B"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Обеспечивать</w:t>
      </w:r>
      <w:r w:rsidR="0004460B" w:rsidRPr="0011388F">
        <w:rPr>
          <w:rFonts w:ascii="Times New Roman" w:hAnsi="Times New Roman"/>
          <w:sz w:val="28"/>
          <w:szCs w:val="28"/>
        </w:rPr>
        <w:t xml:space="preserve"> работников сертифицированной спецодеждой и другими средствами индивидуальной защиты, смывающими и (или) обезвреживающими средствами в соответствии установленными нормами.</w:t>
      </w:r>
    </w:p>
    <w:p w:rsidR="00E73F11" w:rsidRPr="0011388F" w:rsidRDefault="00E73F11" w:rsidP="00E73F11">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Обеспечивать, за счет средств учреждения, прохождение работниками обязательных предварительных при поступлении на работу, периодических и внеочередных медицинских осмотров, оформление личных медицинских книжек, профессиональную гигиеническую подготовку работников учреждения.</w:t>
      </w:r>
    </w:p>
    <w:p w:rsidR="00AD0608" w:rsidRPr="0011388F" w:rsidRDefault="00AD0608" w:rsidP="00A80AF8">
      <w:pPr>
        <w:pStyle w:val="a7"/>
        <w:numPr>
          <w:ilvl w:val="2"/>
          <w:numId w:val="2"/>
        </w:numPr>
        <w:spacing w:line="240" w:lineRule="auto"/>
        <w:ind w:left="284" w:hanging="710"/>
        <w:jc w:val="both"/>
        <w:rPr>
          <w:rFonts w:ascii="Times New Roman" w:hAnsi="Times New Roman"/>
          <w:sz w:val="28"/>
          <w:szCs w:val="28"/>
        </w:rPr>
      </w:pPr>
      <w:r w:rsidRPr="0011388F">
        <w:rPr>
          <w:rFonts w:ascii="Times New Roman" w:hAnsi="Times New Roman"/>
          <w:sz w:val="28"/>
          <w:szCs w:val="28"/>
        </w:rPr>
        <w:t>Обеспечить недопущение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5139FD" w:rsidRPr="0011388F" w:rsidRDefault="005139FD"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 xml:space="preserve">Осуществлять ознакомление работников с требованиями охраны труда, обучение работников безопасным методам и приёмам выполнения работ и оказанию первой доврачебной помощи пострадавшим на работе, поведение инструктажей работников по охране труда, проверку знаний ими требований охраны труда. Организовывать </w:t>
      </w:r>
      <w:proofErr w:type="gramStart"/>
      <w:r w:rsidRPr="0011388F">
        <w:rPr>
          <w:rFonts w:ascii="Times New Roman" w:hAnsi="Times New Roman"/>
          <w:sz w:val="28"/>
          <w:szCs w:val="28"/>
        </w:rPr>
        <w:t>контроль за</w:t>
      </w:r>
      <w:proofErr w:type="gramEnd"/>
      <w:r w:rsidRPr="0011388F">
        <w:rPr>
          <w:rFonts w:ascii="Times New Roman" w:hAnsi="Times New Roman"/>
          <w:sz w:val="28"/>
          <w:szCs w:val="28"/>
        </w:rPr>
        <w:t xml:space="preserve"> состоянием условий и охраны труда на рабочих местах, а также за правильностью применения работниками средств индивидуальной защиты.</w:t>
      </w:r>
    </w:p>
    <w:p w:rsidR="00A9545B" w:rsidRPr="0011388F" w:rsidRDefault="00A9545B"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Обеспечить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8689D" w:rsidRPr="0011388F" w:rsidRDefault="0004460B"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Информир</w:t>
      </w:r>
      <w:r w:rsidR="00A9545B" w:rsidRPr="0011388F">
        <w:rPr>
          <w:rFonts w:ascii="Times New Roman" w:hAnsi="Times New Roman"/>
          <w:sz w:val="28"/>
          <w:szCs w:val="28"/>
        </w:rPr>
        <w:t>овать</w:t>
      </w:r>
      <w:r w:rsidRPr="0011388F">
        <w:rPr>
          <w:rFonts w:ascii="Times New Roman" w:hAnsi="Times New Roman"/>
          <w:sz w:val="28"/>
          <w:szCs w:val="28"/>
        </w:rPr>
        <w:t xml:space="preserve">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w:t>
      </w:r>
      <w:r w:rsidR="00A9545B" w:rsidRPr="0011388F">
        <w:rPr>
          <w:rFonts w:ascii="Times New Roman" w:hAnsi="Times New Roman"/>
          <w:sz w:val="28"/>
          <w:szCs w:val="28"/>
        </w:rPr>
        <w:t>ь</w:t>
      </w:r>
      <w:r w:rsidRPr="0011388F">
        <w:rPr>
          <w:rFonts w:ascii="Times New Roman" w:hAnsi="Times New Roman"/>
          <w:sz w:val="28"/>
          <w:szCs w:val="28"/>
        </w:rPr>
        <w:t xml:space="preserve"> до работников перед заключением трудового договора и переводом на другую работу.</w:t>
      </w:r>
    </w:p>
    <w:p w:rsidR="00C8689D" w:rsidRPr="0011388F" w:rsidRDefault="0004460B"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 xml:space="preserve"> </w:t>
      </w:r>
      <w:r w:rsidR="00C8689D" w:rsidRPr="0011388F">
        <w:rPr>
          <w:rFonts w:ascii="Times New Roman" w:hAnsi="Times New Roman"/>
          <w:sz w:val="28"/>
          <w:szCs w:val="28"/>
        </w:rPr>
        <w:t>Обеспечивать условия и охрану труда женщин, в том числе беременных, и лиц моложе 18 лет в соответствии с трудовым законодательством.</w:t>
      </w:r>
    </w:p>
    <w:p w:rsidR="00C8689D" w:rsidRPr="0011388F" w:rsidRDefault="00C8689D"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Обеспечить деятельность специалиста по охране труда на штатной основе, создать надлежащие организационно-технические условия для деятельности специалиста.</w:t>
      </w:r>
    </w:p>
    <w:p w:rsidR="003F3BE2" w:rsidRPr="0011388F" w:rsidRDefault="003F3BE2"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.Обеспечить наличие медицинских аптечек, укомплектованных в соответствии с законодательством Российской Федерации, в структурных подразделениях работодателя.</w:t>
      </w:r>
    </w:p>
    <w:p w:rsidR="00A70D4C" w:rsidRPr="0011388F" w:rsidRDefault="003F3BE2"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Обеспечить безопасные подходы ко всем зданиям и сооружениям работодателя, а также в зимнее время своевременную очистку от снега и льда крыш зданий и территории работодателя.</w:t>
      </w:r>
      <w:r w:rsidR="00A70D4C" w:rsidRPr="0011388F">
        <w:rPr>
          <w:rFonts w:ascii="Times New Roman" w:hAnsi="Times New Roman"/>
          <w:sz w:val="28"/>
          <w:szCs w:val="28"/>
        </w:rPr>
        <w:t xml:space="preserve"> </w:t>
      </w:r>
    </w:p>
    <w:p w:rsidR="00A70D4C" w:rsidRPr="0011388F" w:rsidRDefault="00A70D4C"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С учетом имеющихся финансовых источников дополнительно выдавать работникам, работающим с общими загрязнениями или выполняющим наружные работы в холодное время года, средства индивидуальной защиты (специальную одежду, обувь, перчатки), предотвращающие вероятность причинения вреда здоровью.</w:t>
      </w:r>
    </w:p>
    <w:p w:rsidR="003F3BE2" w:rsidRPr="0011388F" w:rsidRDefault="003F3BE2" w:rsidP="005139FD">
      <w:pPr>
        <w:pStyle w:val="a7"/>
        <w:numPr>
          <w:ilvl w:val="2"/>
          <w:numId w:val="2"/>
        </w:numPr>
        <w:spacing w:line="240" w:lineRule="auto"/>
        <w:ind w:left="284" w:hanging="851"/>
        <w:jc w:val="both"/>
        <w:rPr>
          <w:rFonts w:ascii="Times New Roman" w:hAnsi="Times New Roman"/>
          <w:sz w:val="28"/>
          <w:szCs w:val="28"/>
        </w:rPr>
      </w:pPr>
      <w:r w:rsidRPr="0011388F">
        <w:rPr>
          <w:rFonts w:ascii="Times New Roman" w:hAnsi="Times New Roman"/>
          <w:sz w:val="28"/>
          <w:szCs w:val="28"/>
        </w:rPr>
        <w:t>Вести пропаганду вопросов охраны труда, обеспечивать подразделения инструкциями по охране труда, наглядными пособиями по охране труда, приобретать нормативно – техническую литературу по охране труда,  проводить «Дни охраны труда».</w:t>
      </w:r>
    </w:p>
    <w:p w:rsidR="003F3BE2" w:rsidRPr="0011388F" w:rsidRDefault="003F3BE2" w:rsidP="005139FD">
      <w:pPr>
        <w:pStyle w:val="a7"/>
        <w:numPr>
          <w:ilvl w:val="2"/>
          <w:numId w:val="2"/>
        </w:numPr>
        <w:spacing w:after="0" w:line="240" w:lineRule="auto"/>
        <w:ind w:left="284" w:hanging="851"/>
        <w:jc w:val="both"/>
        <w:rPr>
          <w:rFonts w:ascii="Times New Roman" w:hAnsi="Times New Roman"/>
          <w:sz w:val="28"/>
          <w:szCs w:val="28"/>
        </w:rPr>
      </w:pPr>
      <w:r w:rsidRPr="0011388F">
        <w:rPr>
          <w:rFonts w:ascii="Times New Roman" w:hAnsi="Times New Roman"/>
          <w:sz w:val="28"/>
          <w:szCs w:val="28"/>
        </w:rPr>
        <w:t>Обеспечить выполнение требований законодательства о санитарно-эпидемиологическом благополучии населения и обязательных требований в области охраны окружающей среды.</w:t>
      </w:r>
    </w:p>
    <w:p w:rsidR="00A80AF8" w:rsidRPr="0011388F" w:rsidRDefault="00A80AF8" w:rsidP="00E10458">
      <w:pPr>
        <w:numPr>
          <w:ilvl w:val="1"/>
          <w:numId w:val="2"/>
        </w:numPr>
        <w:ind w:left="0" w:hanging="567"/>
        <w:jc w:val="both"/>
        <w:rPr>
          <w:color w:val="000000"/>
          <w:sz w:val="28"/>
          <w:szCs w:val="28"/>
        </w:rPr>
      </w:pPr>
      <w:r w:rsidRPr="0011388F">
        <w:rPr>
          <w:color w:val="000000"/>
          <w:sz w:val="28"/>
          <w:szCs w:val="28"/>
        </w:rPr>
        <w:t>Работники обязуются:</w:t>
      </w:r>
    </w:p>
    <w:p w:rsidR="00A70D4C" w:rsidRPr="0011388F" w:rsidRDefault="00A70D4C" w:rsidP="00A70D4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С</w:t>
      </w:r>
      <w:r w:rsidR="00A80AF8" w:rsidRPr="0011388F">
        <w:rPr>
          <w:rFonts w:ascii="Times New Roman" w:hAnsi="Times New Roman"/>
          <w:sz w:val="28"/>
          <w:szCs w:val="28"/>
        </w:rPr>
        <w:t>облюдать требования по охране труда и технике безопасности</w:t>
      </w:r>
      <w:r w:rsidRPr="0011388F">
        <w:rPr>
          <w:rFonts w:ascii="Times New Roman" w:hAnsi="Times New Roman"/>
          <w:sz w:val="28"/>
          <w:szCs w:val="28"/>
        </w:rPr>
        <w:t xml:space="preserve">. </w:t>
      </w:r>
    </w:p>
    <w:p w:rsidR="00A70D4C" w:rsidRPr="0011388F" w:rsidRDefault="00A70D4C" w:rsidP="00A70D4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w:t>
      </w:r>
      <w:r w:rsidR="00A80AF8" w:rsidRPr="0011388F">
        <w:rPr>
          <w:rFonts w:ascii="Times New Roman" w:hAnsi="Times New Roman"/>
          <w:sz w:val="28"/>
          <w:szCs w:val="28"/>
        </w:rPr>
        <w:t>роходить обучение безопасным методам и приёмам выполнения работ</w:t>
      </w:r>
      <w:r w:rsidRPr="0011388F">
        <w:rPr>
          <w:rFonts w:ascii="Times New Roman" w:hAnsi="Times New Roman"/>
          <w:sz w:val="28"/>
          <w:szCs w:val="28"/>
        </w:rPr>
        <w:t xml:space="preserve"> </w:t>
      </w:r>
      <w:r w:rsidR="00A80AF8" w:rsidRPr="0011388F">
        <w:rPr>
          <w:rFonts w:ascii="Times New Roman" w:hAnsi="Times New Roman"/>
          <w:sz w:val="28"/>
          <w:szCs w:val="28"/>
        </w:rPr>
        <w:t>и оказанию первой доврачебной помощи пострадавшим на производстве,</w:t>
      </w:r>
      <w:r w:rsidRPr="0011388F">
        <w:rPr>
          <w:rFonts w:ascii="Times New Roman" w:hAnsi="Times New Roman"/>
          <w:sz w:val="28"/>
          <w:szCs w:val="28"/>
        </w:rPr>
        <w:t xml:space="preserve"> инструктаж по охране труда, проверку знаний требований охраны труда.</w:t>
      </w:r>
    </w:p>
    <w:p w:rsidR="00A80AF8" w:rsidRPr="0011388F" w:rsidRDefault="00A70D4C" w:rsidP="00A70D4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Проходить обязательные медицинские осмотры в установленном законодательством порядке; правильно применять средства индивидуальной и коллективной защиты; немедленно извещать своего руководителя или заменяющего его лица о любой ситуации, угрожающей жизни и здоровью людей.</w:t>
      </w:r>
    </w:p>
    <w:p w:rsidR="00883AA4" w:rsidRPr="0011388F" w:rsidRDefault="00883AA4" w:rsidP="00883AA4">
      <w:pPr>
        <w:numPr>
          <w:ilvl w:val="1"/>
          <w:numId w:val="2"/>
        </w:numPr>
        <w:ind w:left="0" w:hanging="567"/>
        <w:jc w:val="both"/>
        <w:rPr>
          <w:color w:val="000000"/>
          <w:sz w:val="28"/>
          <w:szCs w:val="28"/>
        </w:rPr>
      </w:pPr>
      <w:r w:rsidRPr="0011388F">
        <w:rPr>
          <w:color w:val="000000"/>
          <w:sz w:val="28"/>
          <w:szCs w:val="28"/>
        </w:rPr>
        <w:t>Стороны совместно:</w:t>
      </w:r>
    </w:p>
    <w:p w:rsidR="00883AA4" w:rsidRPr="0011388F" w:rsidRDefault="00883AA4" w:rsidP="00883AA4">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Осуществляют мероприятия, направленные на профилактику производственного травматизма, профессиональной и иной связанной с трудовой деятельностью заболеваемости.</w:t>
      </w:r>
    </w:p>
    <w:p w:rsidR="00522A7B" w:rsidRPr="0011388F" w:rsidRDefault="00522A7B" w:rsidP="00522A7B">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Формируют на паритетной основе из числа представителей администрации и Совета трудового коллектива и обеспечивают его эффективную работу по следующим направлениям:</w:t>
      </w:r>
    </w:p>
    <w:p w:rsidR="00883AA4" w:rsidRPr="0011388F" w:rsidRDefault="00883AA4" w:rsidP="00F06300">
      <w:pPr>
        <w:pStyle w:val="11"/>
        <w:numPr>
          <w:ilvl w:val="0"/>
          <w:numId w:val="43"/>
        </w:numPr>
        <w:ind w:left="284" w:hanging="426"/>
        <w:jc w:val="both"/>
        <w:rPr>
          <w:rFonts w:ascii="Times New Roman" w:hAnsi="Times New Roman"/>
          <w:sz w:val="28"/>
          <w:szCs w:val="28"/>
        </w:rPr>
      </w:pPr>
      <w:proofErr w:type="gramStart"/>
      <w:r w:rsidRPr="0011388F">
        <w:rPr>
          <w:rFonts w:ascii="Times New Roman" w:hAnsi="Times New Roman"/>
          <w:sz w:val="28"/>
          <w:szCs w:val="28"/>
        </w:rPr>
        <w:t>контроль за</w:t>
      </w:r>
      <w:proofErr w:type="gramEnd"/>
      <w:r w:rsidRPr="0011388F">
        <w:rPr>
          <w:rFonts w:ascii="Times New Roman" w:hAnsi="Times New Roman"/>
          <w:sz w:val="28"/>
          <w:szCs w:val="28"/>
        </w:rPr>
        <w:t xml:space="preserve"> выполнением настоящего раздела Коллективного Договора и Соглашения по охране труда;</w:t>
      </w:r>
    </w:p>
    <w:p w:rsidR="00883AA4" w:rsidRPr="0011388F" w:rsidRDefault="00883AA4" w:rsidP="00F06300">
      <w:pPr>
        <w:pStyle w:val="11"/>
        <w:numPr>
          <w:ilvl w:val="0"/>
          <w:numId w:val="43"/>
        </w:numPr>
        <w:ind w:left="284" w:hanging="426"/>
        <w:jc w:val="both"/>
        <w:rPr>
          <w:rFonts w:ascii="Times New Roman" w:hAnsi="Times New Roman"/>
          <w:sz w:val="28"/>
          <w:szCs w:val="28"/>
        </w:rPr>
      </w:pPr>
      <w:r w:rsidRPr="0011388F">
        <w:rPr>
          <w:rFonts w:ascii="Times New Roman" w:hAnsi="Times New Roman"/>
          <w:sz w:val="28"/>
          <w:szCs w:val="28"/>
        </w:rPr>
        <w:t>контроль расходования финансовых средств на обеспечение безопасности труда;</w:t>
      </w:r>
    </w:p>
    <w:p w:rsidR="00883AA4" w:rsidRPr="0011388F" w:rsidRDefault="00883AA4" w:rsidP="00F06300">
      <w:pPr>
        <w:pStyle w:val="11"/>
        <w:numPr>
          <w:ilvl w:val="0"/>
          <w:numId w:val="43"/>
        </w:numPr>
        <w:ind w:left="284" w:hanging="426"/>
        <w:jc w:val="both"/>
        <w:rPr>
          <w:rFonts w:ascii="Times New Roman" w:hAnsi="Times New Roman"/>
          <w:sz w:val="28"/>
          <w:szCs w:val="28"/>
        </w:rPr>
      </w:pPr>
      <w:r w:rsidRPr="0011388F">
        <w:rPr>
          <w:rFonts w:ascii="Times New Roman" w:hAnsi="Times New Roman"/>
          <w:sz w:val="28"/>
          <w:szCs w:val="28"/>
        </w:rPr>
        <w:t>анализ  существующего состояния условий и охраны труда;</w:t>
      </w:r>
    </w:p>
    <w:p w:rsidR="00883AA4" w:rsidRPr="0011388F" w:rsidRDefault="00883AA4" w:rsidP="00F06300">
      <w:pPr>
        <w:pStyle w:val="11"/>
        <w:numPr>
          <w:ilvl w:val="0"/>
          <w:numId w:val="43"/>
        </w:numPr>
        <w:ind w:left="284" w:hanging="426"/>
        <w:jc w:val="both"/>
        <w:rPr>
          <w:rFonts w:ascii="Times New Roman" w:hAnsi="Times New Roman"/>
          <w:sz w:val="28"/>
          <w:szCs w:val="28"/>
        </w:rPr>
      </w:pPr>
      <w:r w:rsidRPr="0011388F">
        <w:rPr>
          <w:rFonts w:ascii="Times New Roman" w:hAnsi="Times New Roman"/>
          <w:sz w:val="28"/>
          <w:szCs w:val="28"/>
        </w:rPr>
        <w:t>административно-общественный контроль условий и охраны труда и реализация его результатов;</w:t>
      </w:r>
    </w:p>
    <w:p w:rsidR="00883AA4" w:rsidRPr="0011388F" w:rsidRDefault="00883AA4" w:rsidP="00F06300">
      <w:pPr>
        <w:pStyle w:val="11"/>
        <w:numPr>
          <w:ilvl w:val="0"/>
          <w:numId w:val="43"/>
        </w:numPr>
        <w:ind w:left="284" w:hanging="426"/>
        <w:jc w:val="both"/>
        <w:rPr>
          <w:rFonts w:ascii="Times New Roman" w:hAnsi="Times New Roman"/>
          <w:sz w:val="28"/>
          <w:szCs w:val="28"/>
        </w:rPr>
      </w:pPr>
      <w:r w:rsidRPr="0011388F">
        <w:rPr>
          <w:rFonts w:ascii="Times New Roman" w:hAnsi="Times New Roman"/>
          <w:sz w:val="28"/>
          <w:szCs w:val="28"/>
        </w:rPr>
        <w:t>информирование работников о состоянии  условий  и  охраны труда на рабочих местах, существующем риске повреждения здоровья и полагающихся   работникам   льготах и компенсациях.</w:t>
      </w:r>
    </w:p>
    <w:p w:rsidR="00522A7B" w:rsidRPr="0011388F" w:rsidRDefault="00522A7B" w:rsidP="00522A7B">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Обеспечивают условия для деятельности уполномоченных (доверенных) лиц по охране труда трудового коллектива при осуществлении ими общественного контроля.</w:t>
      </w:r>
    </w:p>
    <w:p w:rsidR="004F602B" w:rsidRPr="0011388F" w:rsidRDefault="004F602B" w:rsidP="004F602B">
      <w:pPr>
        <w:pStyle w:val="a7"/>
        <w:spacing w:after="0" w:line="240" w:lineRule="auto"/>
        <w:ind w:left="284"/>
        <w:jc w:val="both"/>
        <w:rPr>
          <w:rFonts w:ascii="Times New Roman" w:hAnsi="Times New Roman"/>
          <w:sz w:val="28"/>
          <w:szCs w:val="28"/>
        </w:rPr>
      </w:pPr>
    </w:p>
    <w:p w:rsidR="004F602B" w:rsidRPr="0011388F" w:rsidRDefault="005A6E4B" w:rsidP="003C59B5">
      <w:pPr>
        <w:pStyle w:val="a7"/>
        <w:numPr>
          <w:ilvl w:val="0"/>
          <w:numId w:val="2"/>
        </w:numPr>
        <w:spacing w:after="0" w:line="360" w:lineRule="auto"/>
        <w:jc w:val="center"/>
        <w:rPr>
          <w:rFonts w:ascii="Times New Roman" w:hAnsi="Times New Roman"/>
          <w:b/>
          <w:sz w:val="28"/>
          <w:szCs w:val="28"/>
        </w:rPr>
      </w:pPr>
      <w:r w:rsidRPr="0011388F">
        <w:rPr>
          <w:rFonts w:ascii="Times New Roman" w:hAnsi="Times New Roman"/>
          <w:b/>
          <w:sz w:val="28"/>
          <w:szCs w:val="28"/>
        </w:rPr>
        <w:t>Содействие занятости работников</w:t>
      </w:r>
    </w:p>
    <w:p w:rsidR="005A6E4B" w:rsidRPr="0011388F" w:rsidRDefault="00803829" w:rsidP="00803829">
      <w:pPr>
        <w:numPr>
          <w:ilvl w:val="1"/>
          <w:numId w:val="2"/>
        </w:numPr>
        <w:ind w:left="0" w:hanging="567"/>
        <w:jc w:val="both"/>
        <w:rPr>
          <w:color w:val="000000"/>
          <w:sz w:val="28"/>
          <w:szCs w:val="28"/>
        </w:rPr>
      </w:pPr>
      <w:proofErr w:type="gramStart"/>
      <w:r w:rsidRPr="0011388F">
        <w:rPr>
          <w:color w:val="000000"/>
          <w:sz w:val="28"/>
          <w:szCs w:val="28"/>
        </w:rPr>
        <w:t>Стороны исходят из того, что Работодатель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roofErr w:type="gramEnd"/>
    </w:p>
    <w:p w:rsidR="00164CBA" w:rsidRPr="0011388F" w:rsidRDefault="00164CBA" w:rsidP="00803829">
      <w:pPr>
        <w:numPr>
          <w:ilvl w:val="1"/>
          <w:numId w:val="2"/>
        </w:numPr>
        <w:ind w:left="0" w:hanging="567"/>
        <w:jc w:val="both"/>
        <w:rPr>
          <w:color w:val="000000"/>
          <w:sz w:val="28"/>
          <w:szCs w:val="28"/>
        </w:rPr>
      </w:pPr>
      <w:r w:rsidRPr="0011388F">
        <w:rPr>
          <w:color w:val="000000"/>
          <w:sz w:val="28"/>
          <w:szCs w:val="28"/>
        </w:rPr>
        <w:t>В целях привлечения и закрепления профессиональных кадров работодателем применяются, в частности, следующие меры:</w:t>
      </w:r>
    </w:p>
    <w:p w:rsidR="00EE2515" w:rsidRPr="0011388F" w:rsidRDefault="00EE2515" w:rsidP="00EE251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Меры поощрения за длительный, добросовестный труд – почетной грамотой, представления к государственным наградам, наградам Нижегородской области, ведомственным наградам согласно квоте, определенной учредителем организации.</w:t>
      </w:r>
    </w:p>
    <w:p w:rsidR="00EE2515" w:rsidRPr="0011388F" w:rsidRDefault="00EE2515" w:rsidP="00EE251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Педагогическим работникам – молодым специалистам в первый год работы в учреждении выплачивается </w:t>
      </w:r>
      <w:r w:rsidR="00980D47" w:rsidRPr="0011388F">
        <w:rPr>
          <w:rFonts w:ascii="Times New Roman" w:hAnsi="Times New Roman"/>
          <w:sz w:val="28"/>
          <w:szCs w:val="28"/>
        </w:rPr>
        <w:t xml:space="preserve">дополнительная </w:t>
      </w:r>
      <w:r w:rsidRPr="0011388F">
        <w:rPr>
          <w:rFonts w:ascii="Times New Roman" w:hAnsi="Times New Roman"/>
          <w:sz w:val="28"/>
          <w:szCs w:val="28"/>
        </w:rPr>
        <w:t>ежемесячная стимулирующая выплата к окладу.</w:t>
      </w:r>
    </w:p>
    <w:p w:rsidR="00980D47" w:rsidRPr="0011388F" w:rsidRDefault="00980D47" w:rsidP="00980D47">
      <w:pPr>
        <w:numPr>
          <w:ilvl w:val="1"/>
          <w:numId w:val="2"/>
        </w:numPr>
        <w:ind w:left="0" w:hanging="567"/>
        <w:jc w:val="both"/>
        <w:rPr>
          <w:color w:val="000000"/>
          <w:sz w:val="28"/>
          <w:szCs w:val="28"/>
        </w:rPr>
      </w:pPr>
      <w:r w:rsidRPr="0011388F">
        <w:rPr>
          <w:color w:val="000000"/>
          <w:sz w:val="28"/>
          <w:szCs w:val="28"/>
        </w:rPr>
        <w:t>Работодатель:</w:t>
      </w:r>
    </w:p>
    <w:p w:rsidR="00980D47" w:rsidRPr="0011388F" w:rsidRDefault="00980D47" w:rsidP="00980D47">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Стимулирует и создает условия для непрерывного профессионального образования работников.</w:t>
      </w:r>
    </w:p>
    <w:p w:rsidR="00EE2515" w:rsidRPr="0011388F" w:rsidRDefault="00980D47" w:rsidP="00980D47">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Освобождает работников от работы с сохранением среднего заработка для участия в семинарах, проводимых </w:t>
      </w:r>
      <w:proofErr w:type="gramStart"/>
      <w:r w:rsidRPr="0011388F">
        <w:rPr>
          <w:rFonts w:ascii="Times New Roman" w:hAnsi="Times New Roman"/>
          <w:sz w:val="28"/>
          <w:szCs w:val="28"/>
        </w:rPr>
        <w:t>областными</w:t>
      </w:r>
      <w:proofErr w:type="gramEnd"/>
      <w:r w:rsidRPr="0011388F">
        <w:rPr>
          <w:rFonts w:ascii="Times New Roman" w:hAnsi="Times New Roman"/>
          <w:sz w:val="28"/>
          <w:szCs w:val="28"/>
        </w:rPr>
        <w:t xml:space="preserve"> или муниципальным учреждением повышения квалификации педагогических работников.</w:t>
      </w:r>
    </w:p>
    <w:p w:rsidR="00980D47" w:rsidRPr="0011388F" w:rsidRDefault="00980D47" w:rsidP="00980D47">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w:t>
      </w:r>
    </w:p>
    <w:p w:rsidR="00980D47" w:rsidRPr="0011388F" w:rsidRDefault="00980D47" w:rsidP="00980D47">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 – дополнительные отпуска с сохранением места работы (должности) и среднего заработка, устанавливает по желанию </w:t>
      </w:r>
      <w:proofErr w:type="gramStart"/>
      <w:r w:rsidRPr="0011388F">
        <w:rPr>
          <w:rFonts w:ascii="Times New Roman" w:hAnsi="Times New Roman"/>
          <w:sz w:val="28"/>
          <w:szCs w:val="28"/>
        </w:rPr>
        <w:t>обучающихся</w:t>
      </w:r>
      <w:proofErr w:type="gramEnd"/>
      <w:r w:rsidRPr="0011388F">
        <w:rPr>
          <w:rFonts w:ascii="Times New Roman" w:hAnsi="Times New Roman"/>
          <w:sz w:val="28"/>
          <w:szCs w:val="28"/>
        </w:rPr>
        <w:t xml:space="preserve"> им сокращенную рабочую неделю.</w:t>
      </w:r>
    </w:p>
    <w:p w:rsidR="00980D47" w:rsidRPr="0011388F" w:rsidRDefault="00980D47" w:rsidP="00980D47">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Оказывает содействие педагогическим работникам в подготовке к аттестации в целях установления квалификационной категории.</w:t>
      </w:r>
    </w:p>
    <w:p w:rsidR="00DD4690" w:rsidRPr="0011388F" w:rsidRDefault="00DD4690" w:rsidP="00DD4690">
      <w:pPr>
        <w:numPr>
          <w:ilvl w:val="1"/>
          <w:numId w:val="2"/>
        </w:numPr>
        <w:ind w:left="0" w:hanging="567"/>
        <w:jc w:val="both"/>
        <w:rPr>
          <w:color w:val="000000"/>
          <w:sz w:val="28"/>
          <w:szCs w:val="28"/>
        </w:rPr>
      </w:pPr>
      <w:r w:rsidRPr="0011388F">
        <w:rPr>
          <w:color w:val="000000"/>
          <w:sz w:val="28"/>
          <w:szCs w:val="28"/>
        </w:rPr>
        <w:t>Стороны определили, что работодатель:</w:t>
      </w:r>
    </w:p>
    <w:p w:rsidR="00D81A42" w:rsidRPr="0011388F" w:rsidRDefault="00D81A42" w:rsidP="00D81A42">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Разрабатывает мероприятия по сохранению количества рабочих мест и численности работников, работающих в учреждении по трудовым договорам по основному месту работы.</w:t>
      </w:r>
    </w:p>
    <w:p w:rsidR="00D81A42" w:rsidRPr="0011388F" w:rsidRDefault="00D81A42" w:rsidP="00D81A42">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Решение о сокращении численности или штата работников принимает работодатель и учредитель организации, только при реальной необходимости в этом.</w:t>
      </w:r>
    </w:p>
    <w:p w:rsidR="001679B9" w:rsidRPr="0011388F" w:rsidRDefault="001679B9" w:rsidP="001679B9">
      <w:pPr>
        <w:pStyle w:val="a7"/>
        <w:spacing w:after="0" w:line="240" w:lineRule="auto"/>
        <w:ind w:left="284"/>
        <w:jc w:val="both"/>
        <w:rPr>
          <w:rFonts w:ascii="Times New Roman" w:hAnsi="Times New Roman"/>
          <w:sz w:val="28"/>
          <w:szCs w:val="28"/>
        </w:rPr>
      </w:pPr>
    </w:p>
    <w:p w:rsidR="00FD13C8" w:rsidRPr="0011388F" w:rsidRDefault="00FD13C8" w:rsidP="00FD13C8">
      <w:pPr>
        <w:pStyle w:val="a7"/>
        <w:numPr>
          <w:ilvl w:val="0"/>
          <w:numId w:val="2"/>
        </w:numPr>
        <w:spacing w:after="0" w:line="360" w:lineRule="auto"/>
        <w:jc w:val="center"/>
        <w:rPr>
          <w:rFonts w:ascii="Times New Roman" w:hAnsi="Times New Roman"/>
          <w:b/>
          <w:sz w:val="28"/>
          <w:szCs w:val="28"/>
        </w:rPr>
      </w:pPr>
      <w:r w:rsidRPr="0011388F">
        <w:rPr>
          <w:rFonts w:ascii="Times New Roman" w:hAnsi="Times New Roman"/>
          <w:b/>
          <w:sz w:val="28"/>
          <w:szCs w:val="28"/>
        </w:rPr>
        <w:t>Социальные гарантии</w:t>
      </w:r>
    </w:p>
    <w:p w:rsidR="00FD13C8" w:rsidRPr="0011388F" w:rsidRDefault="00FD13C8" w:rsidP="00FD13C8">
      <w:pPr>
        <w:jc w:val="both"/>
        <w:rPr>
          <w:color w:val="000000"/>
          <w:sz w:val="28"/>
          <w:szCs w:val="28"/>
        </w:rPr>
      </w:pPr>
      <w:r w:rsidRPr="0011388F">
        <w:rPr>
          <w:color w:val="000000"/>
          <w:sz w:val="28"/>
          <w:szCs w:val="28"/>
        </w:rPr>
        <w:t>Стороны коллективного договора признают, что без создания достойных условий жизни, быта, отдыха, а также социальной защищенности работающих немыслима их производственная деятельность и творческая работа.</w:t>
      </w:r>
    </w:p>
    <w:p w:rsidR="00434BF6" w:rsidRPr="0011388F" w:rsidRDefault="00434BF6" w:rsidP="00434BF6">
      <w:pPr>
        <w:numPr>
          <w:ilvl w:val="1"/>
          <w:numId w:val="2"/>
        </w:numPr>
        <w:ind w:left="0" w:hanging="567"/>
        <w:jc w:val="both"/>
        <w:rPr>
          <w:color w:val="000000"/>
          <w:sz w:val="28"/>
          <w:szCs w:val="28"/>
        </w:rPr>
      </w:pPr>
      <w:r w:rsidRPr="0011388F">
        <w:rPr>
          <w:color w:val="000000"/>
          <w:sz w:val="28"/>
          <w:szCs w:val="28"/>
        </w:rPr>
        <w:t>Работникам предоставляются гарантии и компенсации, предусмотренные законодательством РФ и Нижегородской области, соглашениями, коллективным и трудовыми договорами, в частности</w:t>
      </w:r>
      <w:r w:rsidR="00167FB5" w:rsidRPr="0011388F">
        <w:rPr>
          <w:color w:val="000000"/>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З</w:t>
      </w:r>
      <w:r w:rsidR="00434BF6" w:rsidRPr="0011388F">
        <w:rPr>
          <w:rFonts w:ascii="Times New Roman" w:hAnsi="Times New Roman"/>
          <w:sz w:val="28"/>
          <w:szCs w:val="28"/>
        </w:rPr>
        <w:t xml:space="preserve">апрещение работодателю требовать от работника выполнения </w:t>
      </w:r>
      <w:proofErr w:type="gramStart"/>
      <w:r w:rsidR="00434BF6" w:rsidRPr="0011388F">
        <w:rPr>
          <w:rFonts w:ascii="Times New Roman" w:hAnsi="Times New Roman"/>
          <w:sz w:val="28"/>
          <w:szCs w:val="28"/>
        </w:rPr>
        <w:t>работы</w:t>
      </w:r>
      <w:proofErr w:type="gramEnd"/>
      <w:r w:rsidR="00434BF6" w:rsidRPr="0011388F">
        <w:rPr>
          <w:rFonts w:ascii="Times New Roman" w:hAnsi="Times New Roman"/>
          <w:sz w:val="28"/>
          <w:szCs w:val="28"/>
        </w:rPr>
        <w:t xml:space="preserve"> не предусмотренной трудовым договором, соответственно право работника на отказ от выполнения подобных заданий (ст.60 Трудового кодекса Российской Федерации)</w:t>
      </w:r>
      <w:r w:rsidRPr="0011388F">
        <w:rPr>
          <w:rFonts w:ascii="Times New Roman" w:hAnsi="Times New Roman"/>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И</w:t>
      </w:r>
      <w:r w:rsidR="00434BF6" w:rsidRPr="0011388F">
        <w:rPr>
          <w:rFonts w:ascii="Times New Roman" w:hAnsi="Times New Roman"/>
          <w:sz w:val="28"/>
          <w:szCs w:val="28"/>
        </w:rPr>
        <w:t>зменение условий трудового договора, как правило, только с согласия работника (ст. 72 Трудового кодекса</w:t>
      </w:r>
      <w:r w:rsidRPr="0011388F">
        <w:rPr>
          <w:rFonts w:ascii="Times New Roman" w:hAnsi="Times New Roman"/>
          <w:sz w:val="28"/>
          <w:szCs w:val="28"/>
        </w:rPr>
        <w:t xml:space="preserve"> РФ).</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proofErr w:type="gramStart"/>
      <w:r w:rsidRPr="0011388F">
        <w:rPr>
          <w:rFonts w:ascii="Times New Roman" w:hAnsi="Times New Roman"/>
          <w:sz w:val="28"/>
          <w:szCs w:val="28"/>
        </w:rPr>
        <w:t>В</w:t>
      </w:r>
      <w:r w:rsidR="00434BF6" w:rsidRPr="0011388F">
        <w:rPr>
          <w:rFonts w:ascii="Times New Roman" w:hAnsi="Times New Roman"/>
          <w:sz w:val="28"/>
          <w:szCs w:val="28"/>
        </w:rPr>
        <w:t>озмещение работнику заработной платы в случаях незаконного лишения его возможности трудиться, в частности, незаконного отстранения от работы в связи с не прохождением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Трудового кодекса Российской Федерации</w:t>
      </w:r>
      <w:r w:rsidRPr="0011388F">
        <w:rPr>
          <w:rFonts w:ascii="Times New Roman" w:hAnsi="Times New Roman"/>
          <w:sz w:val="28"/>
          <w:szCs w:val="28"/>
        </w:rPr>
        <w:t>).</w:t>
      </w:r>
      <w:proofErr w:type="gramEnd"/>
    </w:p>
    <w:p w:rsidR="00B35B72"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С</w:t>
      </w:r>
      <w:r w:rsidR="00B35B72" w:rsidRPr="0011388F">
        <w:rPr>
          <w:rFonts w:ascii="Times New Roman" w:hAnsi="Times New Roman"/>
          <w:sz w:val="28"/>
          <w:szCs w:val="28"/>
        </w:rPr>
        <w:t xml:space="preserve">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w:t>
      </w:r>
      <w:proofErr w:type="gramStart"/>
      <w:r w:rsidR="00B35B72" w:rsidRPr="0011388F">
        <w:rPr>
          <w:rFonts w:ascii="Times New Roman" w:hAnsi="Times New Roman"/>
          <w:sz w:val="28"/>
          <w:szCs w:val="28"/>
        </w:rPr>
        <w:t>квалификаций</w:t>
      </w:r>
      <w:proofErr w:type="gramEnd"/>
      <w:r w:rsidR="00B35B72" w:rsidRPr="0011388F">
        <w:rPr>
          <w:rFonts w:ascii="Times New Roman" w:hAnsi="Times New Roman"/>
          <w:sz w:val="28"/>
          <w:szCs w:val="28"/>
        </w:rPr>
        <w:t xml:space="preserve"> на соответствие профессиональному стандарту (ст. 187 Трудового кодекса Российской Федерации)</w:t>
      </w:r>
      <w:r w:rsidRPr="0011388F">
        <w:rPr>
          <w:rFonts w:ascii="Times New Roman" w:hAnsi="Times New Roman"/>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w:t>
      </w:r>
      <w:r w:rsidR="00B35B72" w:rsidRPr="0011388F">
        <w:rPr>
          <w:rFonts w:ascii="Times New Roman" w:hAnsi="Times New Roman"/>
          <w:sz w:val="28"/>
          <w:szCs w:val="28"/>
        </w:rPr>
        <w:t xml:space="preserve">ри сокращении численности или штата работников учреждения </w:t>
      </w:r>
      <w:proofErr w:type="gramStart"/>
      <w:r w:rsidR="00B35B72" w:rsidRPr="0011388F">
        <w:rPr>
          <w:rFonts w:ascii="Times New Roman" w:hAnsi="Times New Roman"/>
          <w:sz w:val="28"/>
          <w:szCs w:val="28"/>
        </w:rPr>
        <w:t>-в</w:t>
      </w:r>
      <w:proofErr w:type="gramEnd"/>
      <w:r w:rsidR="00B35B72" w:rsidRPr="0011388F">
        <w:rPr>
          <w:rFonts w:ascii="Times New Roman" w:hAnsi="Times New Roman"/>
          <w:sz w:val="28"/>
          <w:szCs w:val="28"/>
        </w:rPr>
        <w:t xml:space="preserve"> форме трудоустройства на другую должность в учреждении, выплаты выходного пособия и среднего заработка на период трудоустройства до трех средних месячных заработков в случае увольнения (статьи 81, 178,180, Трудового кодекса Российской Федерации)</w:t>
      </w:r>
      <w:r w:rsidRPr="0011388F">
        <w:rPr>
          <w:rFonts w:ascii="Times New Roman" w:hAnsi="Times New Roman"/>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w:t>
      </w:r>
      <w:r w:rsidR="00B35B72" w:rsidRPr="0011388F">
        <w:rPr>
          <w:rFonts w:ascii="Times New Roman" w:hAnsi="Times New Roman"/>
          <w:sz w:val="28"/>
          <w:szCs w:val="28"/>
        </w:rPr>
        <w:t xml:space="preserve">ри совмещении работы с получением образования – в форме предоставления дополнительных отпусков с сохранением среднего заработка, сокращения продолжительности рабочего времени (глава 26 </w:t>
      </w:r>
      <w:r w:rsidRPr="0011388F">
        <w:rPr>
          <w:rFonts w:ascii="Times New Roman" w:hAnsi="Times New Roman"/>
          <w:sz w:val="28"/>
          <w:szCs w:val="28"/>
        </w:rPr>
        <w:t>Трудового кодекса Российской Федерации</w:t>
      </w:r>
      <w:r w:rsidR="00B35B72" w:rsidRPr="0011388F">
        <w:rPr>
          <w:rFonts w:ascii="Times New Roman" w:hAnsi="Times New Roman"/>
          <w:sz w:val="28"/>
          <w:szCs w:val="28"/>
        </w:rPr>
        <w:t>)</w:t>
      </w:r>
      <w:r w:rsidRPr="0011388F">
        <w:rPr>
          <w:rFonts w:ascii="Times New Roman" w:hAnsi="Times New Roman"/>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w:t>
      </w:r>
      <w:r w:rsidR="00B35B72" w:rsidRPr="0011388F">
        <w:rPr>
          <w:rFonts w:ascii="Times New Roman" w:hAnsi="Times New Roman"/>
          <w:sz w:val="28"/>
          <w:szCs w:val="28"/>
        </w:rPr>
        <w:t xml:space="preserve">ри наступлении страхового случая по обязательному страхованию на случай временной нетрудоспособности и в связи с материнством – в форме выплаты пособий по временной нетрудоспособности, по беременности иродам, по уходу за ребенком (статьи 183,255, </w:t>
      </w:r>
      <w:r w:rsidRPr="0011388F">
        <w:rPr>
          <w:rFonts w:ascii="Times New Roman" w:hAnsi="Times New Roman"/>
          <w:sz w:val="28"/>
          <w:szCs w:val="28"/>
        </w:rPr>
        <w:t>Трудового кодекса Российской Федерации</w:t>
      </w:r>
      <w:r w:rsidR="00B35B72" w:rsidRPr="0011388F">
        <w:rPr>
          <w:rFonts w:ascii="Times New Roman" w:hAnsi="Times New Roman"/>
          <w:sz w:val="28"/>
          <w:szCs w:val="28"/>
        </w:rPr>
        <w:t>, Федеральный закон от 29.12.2006г. №255-ФЗ)</w:t>
      </w:r>
      <w:r w:rsidRPr="0011388F">
        <w:rPr>
          <w:rFonts w:ascii="Times New Roman" w:hAnsi="Times New Roman"/>
          <w:sz w:val="28"/>
          <w:szCs w:val="28"/>
        </w:rPr>
        <w:t>.</w:t>
      </w:r>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proofErr w:type="gramStart"/>
      <w:r w:rsidRPr="0011388F">
        <w:rPr>
          <w:rFonts w:ascii="Times New Roman" w:hAnsi="Times New Roman"/>
          <w:sz w:val="28"/>
          <w:szCs w:val="28"/>
        </w:rPr>
        <w:t>С</w:t>
      </w:r>
      <w:r w:rsidR="00B35B72" w:rsidRPr="0011388F">
        <w:rPr>
          <w:rFonts w:ascii="Times New Roman" w:hAnsi="Times New Roman"/>
          <w:sz w:val="28"/>
          <w:szCs w:val="28"/>
        </w:rPr>
        <w:t xml:space="preserve">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беременных женщин и лиц с семейными обязанностями по инициативе работодателя (глава 41 </w:t>
      </w:r>
      <w:r w:rsidRPr="0011388F">
        <w:rPr>
          <w:rFonts w:ascii="Times New Roman" w:hAnsi="Times New Roman"/>
          <w:sz w:val="28"/>
          <w:szCs w:val="28"/>
        </w:rPr>
        <w:t>Трудового кодекса Российской Федерации</w:t>
      </w:r>
      <w:r w:rsidR="00B35B72" w:rsidRPr="0011388F">
        <w:rPr>
          <w:rFonts w:ascii="Times New Roman" w:hAnsi="Times New Roman"/>
          <w:sz w:val="28"/>
          <w:szCs w:val="28"/>
        </w:rPr>
        <w:t>)</w:t>
      </w:r>
      <w:r w:rsidRPr="0011388F">
        <w:rPr>
          <w:rFonts w:ascii="Times New Roman" w:hAnsi="Times New Roman"/>
          <w:sz w:val="28"/>
          <w:szCs w:val="28"/>
        </w:rPr>
        <w:t>.</w:t>
      </w:r>
      <w:proofErr w:type="gramEnd"/>
    </w:p>
    <w:p w:rsidR="00434BF6"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В</w:t>
      </w:r>
      <w:r w:rsidR="00B35B72" w:rsidRPr="0011388F">
        <w:rPr>
          <w:rFonts w:ascii="Times New Roman" w:hAnsi="Times New Roman"/>
          <w:sz w:val="28"/>
          <w:szCs w:val="28"/>
        </w:rPr>
        <w:t xml:space="preserve"> других случаях, предусмотренных законодательством.</w:t>
      </w:r>
    </w:p>
    <w:p w:rsidR="00FD13C8" w:rsidRPr="0011388F" w:rsidRDefault="00FD13C8" w:rsidP="00167FB5">
      <w:pPr>
        <w:numPr>
          <w:ilvl w:val="1"/>
          <w:numId w:val="2"/>
        </w:numPr>
        <w:ind w:left="0" w:hanging="567"/>
        <w:jc w:val="both"/>
        <w:rPr>
          <w:color w:val="000000"/>
          <w:sz w:val="28"/>
          <w:szCs w:val="28"/>
        </w:rPr>
      </w:pPr>
      <w:r w:rsidRPr="0011388F">
        <w:rPr>
          <w:color w:val="000000"/>
          <w:sz w:val="28"/>
          <w:szCs w:val="28"/>
        </w:rPr>
        <w:t>Работодатель обязуется: </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Осуществлять социальное страхование всех работников в соответствии с действующим законодательством. </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Выделять городскому Совету ветеранов на неработающих пенсионеров (ветеранов труда, бывших работников  техникума), денежные средства в размере 500 рублей в год на каждого пенсионера, перечисляя на счет городской ветеранской организации при наличии внебюджетных средств.</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Производить выплаты денежных сумм в возмещении вреда, причиненного работникам увечьем, профессиональным заболеванием либо иным повреждением здоровья, связанным с исполнением трудовых обязанностей, не более чем за 3 дня нетрудоспособности.</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Оказывать разовую материальную помощь семьям погибших, вследствие несчастного случая при исполнении служебных обязанностей, если несчастный случай произошел не по вине работника, в размере до двух минимальных </w:t>
      </w:r>
      <w:proofErr w:type="gramStart"/>
      <w:r w:rsidRPr="0011388F">
        <w:rPr>
          <w:rFonts w:ascii="Times New Roman" w:hAnsi="Times New Roman"/>
          <w:sz w:val="28"/>
          <w:szCs w:val="28"/>
        </w:rPr>
        <w:t>размеров оплаты труда</w:t>
      </w:r>
      <w:proofErr w:type="gramEnd"/>
      <w:r w:rsidRPr="0011388F">
        <w:rPr>
          <w:rFonts w:ascii="Times New Roman" w:hAnsi="Times New Roman"/>
          <w:sz w:val="28"/>
          <w:szCs w:val="28"/>
        </w:rPr>
        <w:t>.</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Оказывать материальную помощь работнику в связи со смертью близкого родственника (матери, отца, мужа, жены, ребенка) в размере 2000 рублей при наличии внебюджетных средств.</w:t>
      </w:r>
    </w:p>
    <w:p w:rsidR="00167FB5" w:rsidRPr="0011388F" w:rsidRDefault="00167FB5"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Оказывать материальную помощь в случае смерти работника, его близким родственникам в размере 2000 рублей при наличии внебюджетных средств.</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Суточные расходы оплачивать из расчета 100 рублей в сутки за счет субсидии областного бюджета и 100 рублей за счет средств, приносящей доход деятельности.</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Для организации отдыха детей работников учреждения приобретать путевки в детские оздоровительные учреждения, в пределах фонда финансовых возможностей учреждения.</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Приобретать Новогодние подарки детям работников в возрасте до 14 лет при наличии внебюджетных средств.</w:t>
      </w:r>
    </w:p>
    <w:p w:rsidR="00FD13C8" w:rsidRPr="0011388F" w:rsidRDefault="00FD13C8" w:rsidP="00567D29">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Выделять работникам транспортные средства учреждения для их хозяйственно-бытовых нужд по действующим ценам и тарифам. При передаче продуктов питания, товаров, иного имущества, а также продукции собственного производства по ценам учета. Для исчисления НДС применяется наценка не более одного процента учетной стоимости продуктов</w:t>
      </w:r>
      <w:r w:rsidR="00567D29" w:rsidRPr="0011388F">
        <w:rPr>
          <w:rFonts w:ascii="Times New Roman" w:hAnsi="Times New Roman"/>
          <w:sz w:val="28"/>
          <w:szCs w:val="28"/>
        </w:rPr>
        <w:t xml:space="preserve"> </w:t>
      </w:r>
      <w:r w:rsidRPr="0011388F">
        <w:rPr>
          <w:rFonts w:ascii="Times New Roman" w:hAnsi="Times New Roman"/>
          <w:sz w:val="28"/>
          <w:szCs w:val="28"/>
        </w:rPr>
        <w:t>питания, товаров, иного имущества, а также продукции собственного производства.</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Направлять работников учреждения на учебу, курсы, стажировку в целях повышения квалификации 1 раз в 3 года (Федеральный закон «Об образовании № 273-ФЗ от 29.12.2012г.).</w:t>
      </w:r>
    </w:p>
    <w:p w:rsidR="00FD13C8" w:rsidRPr="0011388F" w:rsidRDefault="00FD13C8" w:rsidP="00167FB5">
      <w:pPr>
        <w:pStyle w:val="a7"/>
        <w:numPr>
          <w:ilvl w:val="2"/>
          <w:numId w:val="2"/>
        </w:numPr>
        <w:spacing w:after="0" w:line="240" w:lineRule="auto"/>
        <w:ind w:left="284" w:hanging="710"/>
        <w:jc w:val="both"/>
        <w:rPr>
          <w:rFonts w:ascii="Times New Roman" w:hAnsi="Times New Roman"/>
          <w:sz w:val="28"/>
          <w:szCs w:val="28"/>
        </w:rPr>
      </w:pPr>
      <w:proofErr w:type="gramStart"/>
      <w:r w:rsidRPr="0011388F">
        <w:rPr>
          <w:rFonts w:ascii="Times New Roman" w:hAnsi="Times New Roman"/>
          <w:sz w:val="28"/>
          <w:szCs w:val="28"/>
        </w:rPr>
        <w:t>В случае обучения работников учреждения в ВУЗах по второй специальности без отрыва от производства, обусловленное производственной необходимостью и осуществляющееся по направлению учреждения, все затраты, связанные с обучением (затраты на обучение, командировочные расходы за время нахождения на сессии, а также проезд до места учебного заведения и обратно в период сессии) осуществлять за счет внебюджетных средств учреждения.</w:t>
      </w:r>
      <w:proofErr w:type="gramEnd"/>
    </w:p>
    <w:p w:rsidR="00FD13C8" w:rsidRPr="0011388F" w:rsidRDefault="00FD13C8" w:rsidP="00021EA8">
      <w:pPr>
        <w:numPr>
          <w:ilvl w:val="1"/>
          <w:numId w:val="2"/>
        </w:numPr>
        <w:ind w:left="0" w:hanging="567"/>
        <w:jc w:val="both"/>
        <w:rPr>
          <w:color w:val="000000"/>
          <w:sz w:val="28"/>
          <w:szCs w:val="28"/>
        </w:rPr>
      </w:pPr>
      <w:r w:rsidRPr="0011388F">
        <w:rPr>
          <w:color w:val="000000"/>
          <w:sz w:val="28"/>
          <w:szCs w:val="28"/>
        </w:rPr>
        <w:t>Стороны совместно:</w:t>
      </w:r>
    </w:p>
    <w:p w:rsidR="00FD13C8" w:rsidRPr="0011388F" w:rsidRDefault="00FD13C8" w:rsidP="00021EA8">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Принимают на себя обязательства по организации культурно-просветительной и культурно-оздоровительной работы с работниками учреждения и членами их семей, осуществляют меры по гигиеническому воспитанию, обучению работников, пропаганде здорового образа жизни, проводить в трудовом коллективе информационную работу по профилактике социально значимых заболеваний, в том числе ВИЧ/СПИДа.</w:t>
      </w:r>
    </w:p>
    <w:p w:rsidR="00FD13C8" w:rsidRPr="0011388F" w:rsidRDefault="00FD13C8" w:rsidP="00021EA8">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Проводят организационно – пропагандистскую работу в учреждении по вопросам внедрения индивидуального (персонифицированного) учета в соответствии с Федеральным Законом.</w:t>
      </w:r>
    </w:p>
    <w:p w:rsidR="00FD13C8" w:rsidRPr="0011388F" w:rsidRDefault="00FD13C8" w:rsidP="00FD13C8">
      <w:pPr>
        <w:jc w:val="both"/>
        <w:rPr>
          <w:color w:val="000000"/>
          <w:sz w:val="28"/>
          <w:szCs w:val="28"/>
        </w:rPr>
      </w:pPr>
    </w:p>
    <w:p w:rsidR="00851D1C" w:rsidRPr="0011388F" w:rsidRDefault="00851D1C" w:rsidP="00851D1C">
      <w:pPr>
        <w:pStyle w:val="a7"/>
        <w:numPr>
          <w:ilvl w:val="0"/>
          <w:numId w:val="2"/>
        </w:numPr>
        <w:spacing w:after="0" w:line="360" w:lineRule="auto"/>
        <w:jc w:val="center"/>
        <w:rPr>
          <w:rFonts w:ascii="Times New Roman" w:hAnsi="Times New Roman"/>
          <w:b/>
          <w:sz w:val="28"/>
          <w:szCs w:val="28"/>
        </w:rPr>
      </w:pPr>
      <w:r w:rsidRPr="0011388F">
        <w:rPr>
          <w:rFonts w:ascii="Times New Roman" w:hAnsi="Times New Roman"/>
          <w:b/>
          <w:sz w:val="28"/>
          <w:szCs w:val="28"/>
        </w:rPr>
        <w:t>Взаимодействие сторон</w:t>
      </w:r>
    </w:p>
    <w:p w:rsidR="00851D1C" w:rsidRPr="0011388F" w:rsidRDefault="00851D1C" w:rsidP="00851D1C">
      <w:pPr>
        <w:numPr>
          <w:ilvl w:val="1"/>
          <w:numId w:val="2"/>
        </w:numPr>
        <w:ind w:left="0" w:hanging="567"/>
        <w:jc w:val="both"/>
        <w:rPr>
          <w:color w:val="000000"/>
          <w:sz w:val="28"/>
          <w:szCs w:val="28"/>
        </w:rPr>
      </w:pPr>
      <w:r w:rsidRPr="0011388F">
        <w:rPr>
          <w:color w:val="000000"/>
          <w:sz w:val="28"/>
          <w:szCs w:val="28"/>
        </w:rPr>
        <w:t>Стороны договорились о том, что:</w:t>
      </w:r>
    </w:p>
    <w:p w:rsidR="00851D1C" w:rsidRPr="0011388F" w:rsidRDefault="00851D1C" w:rsidP="00851D1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Работодатель признает Сов</w:t>
      </w:r>
      <w:r w:rsidR="006946DF" w:rsidRPr="0011388F">
        <w:rPr>
          <w:rFonts w:ascii="Times New Roman" w:hAnsi="Times New Roman"/>
          <w:sz w:val="28"/>
          <w:szCs w:val="28"/>
        </w:rPr>
        <w:t xml:space="preserve">ет трудового коллектива ГБПОУ ДТБТ </w:t>
      </w:r>
      <w:r w:rsidRPr="0011388F">
        <w:rPr>
          <w:rFonts w:ascii="Times New Roman" w:hAnsi="Times New Roman"/>
          <w:sz w:val="28"/>
          <w:szCs w:val="28"/>
        </w:rPr>
        <w:t xml:space="preserve">единственным представителем всех работников в коллективных переговорах по оплате труда, продолжительности рабочего времени, решению социальных проблем и другим условиям </w:t>
      </w:r>
      <w:r w:rsidR="006946DF" w:rsidRPr="0011388F">
        <w:rPr>
          <w:rFonts w:ascii="Times New Roman" w:hAnsi="Times New Roman"/>
          <w:sz w:val="28"/>
          <w:szCs w:val="28"/>
        </w:rPr>
        <w:t>Д</w:t>
      </w:r>
      <w:r w:rsidRPr="0011388F">
        <w:rPr>
          <w:rFonts w:ascii="Times New Roman" w:hAnsi="Times New Roman"/>
          <w:sz w:val="28"/>
          <w:szCs w:val="28"/>
        </w:rPr>
        <w:t>оговора.</w:t>
      </w:r>
    </w:p>
    <w:p w:rsidR="00851D1C" w:rsidRPr="0011388F" w:rsidRDefault="00851D1C" w:rsidP="00851D1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Совет трудового коллектива ГБПОУ  </w:t>
      </w:r>
      <w:r w:rsidR="006946DF" w:rsidRPr="0011388F">
        <w:rPr>
          <w:rFonts w:ascii="Times New Roman" w:hAnsi="Times New Roman"/>
          <w:sz w:val="28"/>
          <w:szCs w:val="28"/>
        </w:rPr>
        <w:t>ДТБТ</w:t>
      </w:r>
      <w:r w:rsidRPr="0011388F">
        <w:rPr>
          <w:rFonts w:ascii="Times New Roman" w:hAnsi="Times New Roman"/>
          <w:sz w:val="28"/>
          <w:szCs w:val="28"/>
        </w:rPr>
        <w:t xml:space="preserve"> осуществляет </w:t>
      </w:r>
      <w:proofErr w:type="gramStart"/>
      <w:r w:rsidRPr="0011388F">
        <w:rPr>
          <w:rFonts w:ascii="Times New Roman" w:hAnsi="Times New Roman"/>
          <w:sz w:val="28"/>
          <w:szCs w:val="28"/>
        </w:rPr>
        <w:t>контроль за</w:t>
      </w:r>
      <w:proofErr w:type="gramEnd"/>
      <w:r w:rsidRPr="0011388F">
        <w:rPr>
          <w:rFonts w:ascii="Times New Roman" w:hAnsi="Times New Roman"/>
          <w:sz w:val="28"/>
          <w:szCs w:val="28"/>
        </w:rPr>
        <w:t xml:space="preserve"> соблюдением законодательства о труде, участвует в определении основных направлений социального развития коллектива с учетом нужд и потребностей, выступает стороной в переговорах с Работодателем по существу возникающих в трудовых отношениях конфликтов.</w:t>
      </w:r>
    </w:p>
    <w:p w:rsidR="00851D1C" w:rsidRPr="0011388F" w:rsidRDefault="00851D1C" w:rsidP="00851D1C">
      <w:pPr>
        <w:pStyle w:val="a7"/>
        <w:numPr>
          <w:ilvl w:val="2"/>
          <w:numId w:val="2"/>
        </w:numPr>
        <w:spacing w:after="0" w:line="240" w:lineRule="auto"/>
        <w:ind w:left="284" w:hanging="710"/>
        <w:jc w:val="both"/>
        <w:rPr>
          <w:rFonts w:ascii="Times New Roman" w:hAnsi="Times New Roman"/>
          <w:sz w:val="28"/>
          <w:szCs w:val="28"/>
        </w:rPr>
      </w:pPr>
      <w:r w:rsidRPr="0011388F">
        <w:rPr>
          <w:rFonts w:ascii="Times New Roman" w:hAnsi="Times New Roman"/>
          <w:sz w:val="28"/>
          <w:szCs w:val="28"/>
        </w:rPr>
        <w:t xml:space="preserve">По всем вопросам, не нашедшим своего решения в положениях настоящего </w:t>
      </w:r>
      <w:r w:rsidR="006946DF" w:rsidRPr="0011388F">
        <w:rPr>
          <w:rFonts w:ascii="Times New Roman" w:hAnsi="Times New Roman"/>
          <w:sz w:val="28"/>
          <w:szCs w:val="28"/>
        </w:rPr>
        <w:t>Д</w:t>
      </w:r>
      <w:r w:rsidRPr="0011388F">
        <w:rPr>
          <w:rFonts w:ascii="Times New Roman" w:hAnsi="Times New Roman"/>
          <w:sz w:val="28"/>
          <w:szCs w:val="28"/>
        </w:rPr>
        <w:t xml:space="preserve">оговора, но прямо или косвенно вытекающим из отношений Работодателя и Работников учреждения, с точки зрения необходимости соблюдения и защиты прав и интересов сторон, стороны будут руководствоваться Трудовым законодательством Российской Федерации, стремясь выполнить цели настоящего </w:t>
      </w:r>
      <w:r w:rsidR="00071071" w:rsidRPr="0011388F">
        <w:rPr>
          <w:rFonts w:ascii="Times New Roman" w:hAnsi="Times New Roman"/>
          <w:sz w:val="28"/>
          <w:szCs w:val="28"/>
        </w:rPr>
        <w:t>Д</w:t>
      </w:r>
      <w:r w:rsidRPr="0011388F">
        <w:rPr>
          <w:rFonts w:ascii="Times New Roman" w:hAnsi="Times New Roman"/>
          <w:sz w:val="28"/>
          <w:szCs w:val="28"/>
        </w:rPr>
        <w:t>оговора.</w:t>
      </w:r>
    </w:p>
    <w:p w:rsidR="009E3D8F" w:rsidRPr="0011388F" w:rsidRDefault="00851D1C" w:rsidP="009E3D8F">
      <w:pPr>
        <w:pStyle w:val="a7"/>
        <w:numPr>
          <w:ilvl w:val="0"/>
          <w:numId w:val="2"/>
        </w:numPr>
        <w:spacing w:after="0" w:line="240" w:lineRule="auto"/>
        <w:jc w:val="center"/>
        <w:rPr>
          <w:rFonts w:ascii="Times New Roman" w:hAnsi="Times New Roman"/>
          <w:b/>
          <w:sz w:val="28"/>
          <w:szCs w:val="28"/>
        </w:rPr>
      </w:pPr>
      <w:proofErr w:type="gramStart"/>
      <w:r w:rsidRPr="0011388F">
        <w:rPr>
          <w:rFonts w:ascii="Times New Roman" w:hAnsi="Times New Roman"/>
          <w:b/>
          <w:sz w:val="28"/>
          <w:szCs w:val="28"/>
        </w:rPr>
        <w:t>Контроль за</w:t>
      </w:r>
      <w:proofErr w:type="gramEnd"/>
      <w:r w:rsidRPr="0011388F">
        <w:rPr>
          <w:rFonts w:ascii="Times New Roman" w:hAnsi="Times New Roman"/>
          <w:b/>
          <w:sz w:val="28"/>
          <w:szCs w:val="28"/>
        </w:rPr>
        <w:t xml:space="preserve"> выполнением коллективного договора</w:t>
      </w:r>
      <w:r w:rsidR="009E3D8F" w:rsidRPr="0011388F">
        <w:rPr>
          <w:rFonts w:ascii="Times New Roman" w:hAnsi="Times New Roman"/>
          <w:b/>
          <w:sz w:val="28"/>
          <w:szCs w:val="28"/>
        </w:rPr>
        <w:t xml:space="preserve">, </w:t>
      </w:r>
    </w:p>
    <w:p w:rsidR="00851D1C" w:rsidRPr="0011388F" w:rsidRDefault="00851D1C" w:rsidP="009E3D8F">
      <w:pPr>
        <w:pStyle w:val="a7"/>
        <w:spacing w:after="0" w:line="240" w:lineRule="auto"/>
        <w:jc w:val="center"/>
        <w:rPr>
          <w:rFonts w:ascii="Times New Roman" w:hAnsi="Times New Roman"/>
          <w:b/>
          <w:sz w:val="28"/>
          <w:szCs w:val="28"/>
        </w:rPr>
      </w:pPr>
      <w:r w:rsidRPr="0011388F">
        <w:rPr>
          <w:rFonts w:ascii="Times New Roman" w:hAnsi="Times New Roman"/>
          <w:b/>
          <w:sz w:val="28"/>
          <w:szCs w:val="28"/>
        </w:rPr>
        <w:t>ответственность сторон</w:t>
      </w:r>
    </w:p>
    <w:p w:rsidR="00851D1C" w:rsidRPr="0011388F" w:rsidRDefault="00851D1C" w:rsidP="009E3D8F">
      <w:pPr>
        <w:numPr>
          <w:ilvl w:val="1"/>
          <w:numId w:val="2"/>
        </w:numPr>
        <w:ind w:left="0" w:hanging="567"/>
        <w:jc w:val="both"/>
        <w:rPr>
          <w:color w:val="000000"/>
          <w:sz w:val="28"/>
          <w:szCs w:val="28"/>
        </w:rPr>
      </w:pPr>
      <w:proofErr w:type="gramStart"/>
      <w:r w:rsidRPr="0011388F">
        <w:rPr>
          <w:color w:val="000000"/>
          <w:sz w:val="28"/>
          <w:szCs w:val="28"/>
        </w:rPr>
        <w:t>Контроль за</w:t>
      </w:r>
      <w:proofErr w:type="gramEnd"/>
      <w:r w:rsidRPr="0011388F">
        <w:rPr>
          <w:color w:val="000000"/>
          <w:sz w:val="28"/>
          <w:szCs w:val="28"/>
        </w:rPr>
        <w:t xml:space="preserve"> выполнением </w:t>
      </w:r>
      <w:r w:rsidR="00071071" w:rsidRPr="0011388F">
        <w:rPr>
          <w:color w:val="000000"/>
          <w:sz w:val="28"/>
          <w:szCs w:val="28"/>
        </w:rPr>
        <w:t>Д</w:t>
      </w:r>
      <w:r w:rsidRPr="0011388F">
        <w:rPr>
          <w:color w:val="000000"/>
          <w:sz w:val="28"/>
          <w:szCs w:val="28"/>
        </w:rPr>
        <w:t xml:space="preserve">оговора осуществляется непосредственно сторонами его подписавшими. При проведении </w:t>
      </w:r>
      <w:proofErr w:type="gramStart"/>
      <w:r w:rsidRPr="0011388F">
        <w:rPr>
          <w:color w:val="000000"/>
          <w:sz w:val="28"/>
          <w:szCs w:val="28"/>
        </w:rPr>
        <w:t>контроля за</w:t>
      </w:r>
      <w:proofErr w:type="gramEnd"/>
      <w:r w:rsidRPr="0011388F">
        <w:rPr>
          <w:color w:val="000000"/>
          <w:sz w:val="28"/>
          <w:szCs w:val="28"/>
        </w:rPr>
        <w:t xml:space="preserve"> выполнением </w:t>
      </w:r>
      <w:r w:rsidR="00071071" w:rsidRPr="0011388F">
        <w:rPr>
          <w:color w:val="000000"/>
          <w:sz w:val="28"/>
          <w:szCs w:val="28"/>
        </w:rPr>
        <w:t>Д</w:t>
      </w:r>
      <w:r w:rsidRPr="0011388F">
        <w:rPr>
          <w:color w:val="000000"/>
          <w:sz w:val="28"/>
          <w:szCs w:val="28"/>
        </w:rPr>
        <w:t>оговора представители сторон обязаны предоставлять друг другу необходимую для этого информацию.</w:t>
      </w:r>
    </w:p>
    <w:p w:rsidR="00851D1C" w:rsidRPr="0011388F" w:rsidRDefault="00851D1C" w:rsidP="00071071">
      <w:pPr>
        <w:numPr>
          <w:ilvl w:val="1"/>
          <w:numId w:val="2"/>
        </w:numPr>
        <w:ind w:left="0" w:hanging="567"/>
        <w:jc w:val="both"/>
        <w:rPr>
          <w:color w:val="000000"/>
          <w:sz w:val="28"/>
          <w:szCs w:val="28"/>
        </w:rPr>
      </w:pPr>
      <w:r w:rsidRPr="0011388F">
        <w:rPr>
          <w:color w:val="000000"/>
          <w:sz w:val="28"/>
          <w:szCs w:val="28"/>
        </w:rPr>
        <w:t xml:space="preserve">При обнаружении нарушений условий </w:t>
      </w:r>
      <w:r w:rsidR="00071071" w:rsidRPr="0011388F">
        <w:rPr>
          <w:color w:val="000000"/>
          <w:sz w:val="28"/>
          <w:szCs w:val="28"/>
        </w:rPr>
        <w:t>Д</w:t>
      </w:r>
      <w:r w:rsidRPr="0011388F">
        <w:rPr>
          <w:color w:val="000000"/>
          <w:sz w:val="28"/>
          <w:szCs w:val="28"/>
        </w:rPr>
        <w:t>оговора стороны  немедленно информируют об этом друг друга и принимают меры по устранению выявленных нарушений.</w:t>
      </w:r>
    </w:p>
    <w:p w:rsidR="00851D1C" w:rsidRPr="0011388F" w:rsidRDefault="00851D1C" w:rsidP="00071071">
      <w:pPr>
        <w:numPr>
          <w:ilvl w:val="1"/>
          <w:numId w:val="2"/>
        </w:numPr>
        <w:ind w:left="0" w:hanging="567"/>
        <w:jc w:val="both"/>
        <w:rPr>
          <w:color w:val="000000"/>
          <w:sz w:val="28"/>
          <w:szCs w:val="28"/>
        </w:rPr>
      </w:pPr>
      <w:r w:rsidRPr="0011388F">
        <w:rPr>
          <w:color w:val="000000"/>
          <w:sz w:val="28"/>
          <w:szCs w:val="28"/>
        </w:rPr>
        <w:t xml:space="preserve">Для урегулирования разногласий в ходе коллективных переговоров и выполнения </w:t>
      </w:r>
      <w:r w:rsidR="00071071" w:rsidRPr="0011388F">
        <w:rPr>
          <w:color w:val="000000"/>
          <w:sz w:val="28"/>
          <w:szCs w:val="28"/>
        </w:rPr>
        <w:t>Д</w:t>
      </w:r>
      <w:r w:rsidRPr="0011388F">
        <w:rPr>
          <w:color w:val="000000"/>
          <w:sz w:val="28"/>
          <w:szCs w:val="28"/>
        </w:rPr>
        <w:t>оговора стороны используют примирительные процедуры в соответствии с Трудовым Кодексом Российской Федерации.</w:t>
      </w:r>
    </w:p>
    <w:p w:rsidR="00851D1C" w:rsidRPr="0011388F" w:rsidRDefault="00851D1C" w:rsidP="00071071">
      <w:pPr>
        <w:numPr>
          <w:ilvl w:val="1"/>
          <w:numId w:val="2"/>
        </w:numPr>
        <w:ind w:left="0" w:hanging="567"/>
        <w:jc w:val="both"/>
        <w:rPr>
          <w:color w:val="000000"/>
          <w:sz w:val="28"/>
          <w:szCs w:val="28"/>
        </w:rPr>
      </w:pPr>
      <w:r w:rsidRPr="0011388F">
        <w:rPr>
          <w:color w:val="000000"/>
          <w:sz w:val="28"/>
          <w:szCs w:val="28"/>
        </w:rPr>
        <w:t xml:space="preserve">Стороны </w:t>
      </w:r>
      <w:r w:rsidR="00071071" w:rsidRPr="0011388F">
        <w:rPr>
          <w:color w:val="000000"/>
          <w:sz w:val="28"/>
          <w:szCs w:val="28"/>
        </w:rPr>
        <w:t>Д</w:t>
      </w:r>
      <w:r w:rsidRPr="0011388F">
        <w:rPr>
          <w:color w:val="000000"/>
          <w:sz w:val="28"/>
          <w:szCs w:val="28"/>
        </w:rPr>
        <w:t>оговора за неисполнение и нарушение его условий несут ответственность в соответствии с законодательством Российской Федерации. </w:t>
      </w:r>
    </w:p>
    <w:p w:rsidR="00851D1C" w:rsidRPr="0011388F" w:rsidRDefault="00851D1C" w:rsidP="00851D1C">
      <w:pPr>
        <w:pStyle w:val="a7"/>
        <w:spacing w:after="0" w:line="360" w:lineRule="auto"/>
        <w:rPr>
          <w:rFonts w:ascii="Times New Roman" w:hAnsi="Times New Roman"/>
          <w:b/>
          <w:sz w:val="28"/>
          <w:szCs w:val="28"/>
        </w:rPr>
      </w:pPr>
    </w:p>
    <w:p w:rsidR="006946DF" w:rsidRPr="0011388F" w:rsidRDefault="006946DF" w:rsidP="006946DF">
      <w:pPr>
        <w:pStyle w:val="a7"/>
        <w:numPr>
          <w:ilvl w:val="0"/>
          <w:numId w:val="2"/>
        </w:numPr>
        <w:spacing w:after="0" w:line="360" w:lineRule="auto"/>
        <w:jc w:val="center"/>
        <w:rPr>
          <w:rFonts w:ascii="Times New Roman" w:hAnsi="Times New Roman"/>
          <w:b/>
          <w:sz w:val="28"/>
          <w:szCs w:val="28"/>
        </w:rPr>
      </w:pPr>
      <w:r w:rsidRPr="0011388F">
        <w:rPr>
          <w:rFonts w:ascii="Times New Roman" w:hAnsi="Times New Roman"/>
          <w:b/>
          <w:sz w:val="28"/>
          <w:szCs w:val="28"/>
        </w:rPr>
        <w:t>Заключительные положения</w:t>
      </w:r>
    </w:p>
    <w:p w:rsidR="006946DF" w:rsidRPr="0011388F" w:rsidRDefault="006946DF" w:rsidP="006946DF">
      <w:pPr>
        <w:numPr>
          <w:ilvl w:val="1"/>
          <w:numId w:val="2"/>
        </w:numPr>
        <w:ind w:left="0" w:hanging="567"/>
        <w:jc w:val="both"/>
        <w:rPr>
          <w:color w:val="000000"/>
          <w:sz w:val="28"/>
          <w:szCs w:val="28"/>
        </w:rPr>
      </w:pPr>
      <w:r w:rsidRPr="0011388F">
        <w:rPr>
          <w:color w:val="000000"/>
          <w:sz w:val="28"/>
          <w:szCs w:val="28"/>
        </w:rPr>
        <w:t>Стороны имеют право продлить действие коллективного договора на срок не более трёх лет (ст. 43 Трудового кодекса Российской Федерации).</w:t>
      </w:r>
    </w:p>
    <w:p w:rsidR="006946DF" w:rsidRPr="0011388F" w:rsidRDefault="006946DF" w:rsidP="006946DF">
      <w:pPr>
        <w:numPr>
          <w:ilvl w:val="1"/>
          <w:numId w:val="2"/>
        </w:numPr>
        <w:ind w:left="0" w:hanging="567"/>
        <w:jc w:val="both"/>
        <w:rPr>
          <w:color w:val="000000"/>
          <w:sz w:val="28"/>
          <w:szCs w:val="28"/>
        </w:rPr>
      </w:pPr>
      <w:r w:rsidRPr="0011388F">
        <w:rPr>
          <w:color w:val="000000"/>
          <w:sz w:val="28"/>
          <w:szCs w:val="28"/>
        </w:rPr>
        <w:t>Стороны обязуются начать переговоры по заключению нового коллективного договора за три месяца до окончания срока действия данного договора.</w:t>
      </w:r>
    </w:p>
    <w:p w:rsidR="006946DF" w:rsidRPr="0011388F" w:rsidRDefault="006946DF" w:rsidP="006946DF">
      <w:pPr>
        <w:numPr>
          <w:ilvl w:val="1"/>
          <w:numId w:val="2"/>
        </w:numPr>
        <w:ind w:left="0" w:hanging="567"/>
        <w:jc w:val="both"/>
        <w:rPr>
          <w:color w:val="000000"/>
          <w:sz w:val="28"/>
          <w:szCs w:val="28"/>
        </w:rPr>
      </w:pPr>
      <w:r w:rsidRPr="0011388F">
        <w:rPr>
          <w:color w:val="000000"/>
          <w:sz w:val="28"/>
          <w:szCs w:val="28"/>
        </w:rPr>
        <w:t>Работодатель обязуется обеспечить тиражирование коллективного договора и ознакомить с его условиями всех работников учреждения.</w:t>
      </w:r>
    </w:p>
    <w:p w:rsidR="001679B9" w:rsidRPr="0011388F" w:rsidRDefault="001679B9" w:rsidP="00851D1C">
      <w:pPr>
        <w:pStyle w:val="a7"/>
        <w:spacing w:after="0" w:line="240" w:lineRule="auto"/>
        <w:ind w:left="284"/>
        <w:jc w:val="both"/>
        <w:rPr>
          <w:rFonts w:ascii="Times New Roman" w:hAnsi="Times New Roman"/>
          <w:sz w:val="28"/>
          <w:szCs w:val="28"/>
        </w:rPr>
      </w:pPr>
    </w:p>
    <w:sectPr w:rsidR="001679B9" w:rsidRPr="0011388F" w:rsidSect="002B41DE">
      <w:headerReference w:type="default" r:id="rId27"/>
      <w:pgSz w:w="11906" w:h="16838" w:code="9"/>
      <w:pgMar w:top="737" w:right="851" w:bottom="964" w:left="1701"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59" w:rsidRDefault="00581C59" w:rsidP="0010182D">
      <w:r>
        <w:separator/>
      </w:r>
    </w:p>
  </w:endnote>
  <w:endnote w:type="continuationSeparator" w:id="0">
    <w:p w:rsidR="00581C59" w:rsidRDefault="00581C59" w:rsidP="0010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59" w:rsidRDefault="00581C59" w:rsidP="0010182D">
      <w:r>
        <w:separator/>
      </w:r>
    </w:p>
  </w:footnote>
  <w:footnote w:type="continuationSeparator" w:id="0">
    <w:p w:rsidR="00581C59" w:rsidRDefault="00581C59" w:rsidP="0010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738867"/>
      <w:docPartObj>
        <w:docPartGallery w:val="Page Numbers (Top of Page)"/>
        <w:docPartUnique/>
      </w:docPartObj>
    </w:sdtPr>
    <w:sdtEndPr/>
    <w:sdtContent>
      <w:p w:rsidR="00851D1C" w:rsidRDefault="00581C59">
        <w:pPr>
          <w:pStyle w:val="a8"/>
          <w:jc w:val="center"/>
        </w:pPr>
        <w:r>
          <w:fldChar w:fldCharType="begin"/>
        </w:r>
        <w:r>
          <w:instrText>PAGE   \* MERGEFORMAT</w:instrText>
        </w:r>
        <w:r>
          <w:fldChar w:fldCharType="separate"/>
        </w:r>
        <w:r w:rsidR="0011388F">
          <w:rPr>
            <w:noProof/>
          </w:rPr>
          <w:t>5</w:t>
        </w:r>
        <w:r>
          <w:rPr>
            <w:noProof/>
          </w:rPr>
          <w:fldChar w:fldCharType="end"/>
        </w:r>
      </w:p>
    </w:sdtContent>
  </w:sdt>
  <w:p w:rsidR="00851D1C" w:rsidRDefault="00851D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825"/>
    <w:multiLevelType w:val="multilevel"/>
    <w:tmpl w:val="DA4AFD6C"/>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b w:val="0"/>
        <w:u w:val="none"/>
      </w:rPr>
    </w:lvl>
    <w:lvl w:ilvl="2">
      <w:start w:val="1"/>
      <w:numFmt w:val="decimal"/>
      <w:isLgl/>
      <w:lvlText w:val="%1.%2.%3."/>
      <w:lvlJc w:val="left"/>
      <w:pPr>
        <w:ind w:left="2198" w:hanging="1140"/>
      </w:pPr>
      <w:rPr>
        <w:rFonts w:hint="default"/>
        <w:b w:val="0"/>
        <w:u w:val="none"/>
      </w:rPr>
    </w:lvl>
    <w:lvl w:ilvl="3">
      <w:start w:val="1"/>
      <w:numFmt w:val="decimal"/>
      <w:isLgl/>
      <w:lvlText w:val="%1.%2.%3.%4."/>
      <w:lvlJc w:val="left"/>
      <w:pPr>
        <w:ind w:left="2547" w:hanging="1140"/>
      </w:pPr>
      <w:rPr>
        <w:rFonts w:hint="default"/>
        <w:b w:val="0"/>
        <w:u w:val="none"/>
      </w:rPr>
    </w:lvl>
    <w:lvl w:ilvl="4">
      <w:start w:val="1"/>
      <w:numFmt w:val="decimal"/>
      <w:isLgl/>
      <w:lvlText w:val="%1.%2.%3.%4.%5."/>
      <w:lvlJc w:val="left"/>
      <w:pPr>
        <w:ind w:left="2896" w:hanging="1140"/>
      </w:pPr>
      <w:rPr>
        <w:rFonts w:hint="default"/>
        <w:b w:val="0"/>
        <w:u w:val="none"/>
      </w:rPr>
    </w:lvl>
    <w:lvl w:ilvl="5">
      <w:start w:val="1"/>
      <w:numFmt w:val="decimal"/>
      <w:isLgl/>
      <w:lvlText w:val="%1.%2.%3.%4.%5.%6."/>
      <w:lvlJc w:val="left"/>
      <w:pPr>
        <w:ind w:left="3245" w:hanging="11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243" w:hanging="144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
    <w:nsid w:val="07E93069"/>
    <w:multiLevelType w:val="hybridMultilevel"/>
    <w:tmpl w:val="B2D08D1E"/>
    <w:lvl w:ilvl="0" w:tplc="60343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10444"/>
    <w:multiLevelType w:val="hybridMultilevel"/>
    <w:tmpl w:val="ACE2008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B2734"/>
    <w:multiLevelType w:val="hybridMultilevel"/>
    <w:tmpl w:val="821038B6"/>
    <w:lvl w:ilvl="0" w:tplc="60343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B2889"/>
    <w:multiLevelType w:val="hybridMultilevel"/>
    <w:tmpl w:val="9E6C1C12"/>
    <w:lvl w:ilvl="0" w:tplc="C4C2F2D2">
      <w:start w:val="1"/>
      <w:numFmt w:val="decimal"/>
      <w:lvlText w:val="2.%1."/>
      <w:lvlJc w:val="left"/>
      <w:pPr>
        <w:ind w:left="1429" w:hanging="360"/>
      </w:pPr>
      <w:rPr>
        <w:rFonts w:ascii="Times New Roman" w:eastAsia="Calibri" w:hAnsi="Times New Roman" w:cs="Times New Roman" w:hint="default"/>
      </w:rPr>
    </w:lvl>
    <w:lvl w:ilvl="1" w:tplc="C4C2F2D2">
      <w:start w:val="1"/>
      <w:numFmt w:val="decimal"/>
      <w:lvlText w:val="2.%2."/>
      <w:lvlJc w:val="left"/>
      <w:pPr>
        <w:ind w:left="1779"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A1530"/>
    <w:multiLevelType w:val="hybridMultilevel"/>
    <w:tmpl w:val="395E45EC"/>
    <w:lvl w:ilvl="0" w:tplc="0450C6C6">
      <w:start w:val="1"/>
      <w:numFmt w:val="decimal"/>
      <w:lvlText w:val="7.6.%1."/>
      <w:lvlJc w:val="left"/>
      <w:pPr>
        <w:ind w:left="1440" w:hanging="360"/>
      </w:pPr>
      <w:rPr>
        <w:rFonts w:hint="default"/>
      </w:rPr>
    </w:lvl>
    <w:lvl w:ilvl="1" w:tplc="F85C6318">
      <w:start w:val="1"/>
      <w:numFmt w:val="decimal"/>
      <w:lvlText w:val="7.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A146C"/>
    <w:multiLevelType w:val="hybridMultilevel"/>
    <w:tmpl w:val="4A344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4266BE"/>
    <w:multiLevelType w:val="multilevel"/>
    <w:tmpl w:val="887A200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4CC7E99"/>
    <w:multiLevelType w:val="hybridMultilevel"/>
    <w:tmpl w:val="FE98ACC2"/>
    <w:lvl w:ilvl="0" w:tplc="08948D64">
      <w:start w:val="1"/>
      <w:numFmt w:val="decimal"/>
      <w:lvlText w:val="4.%1."/>
      <w:lvlJc w:val="left"/>
      <w:pPr>
        <w:ind w:left="1429" w:hanging="360"/>
      </w:pPr>
      <w:rPr>
        <w:rFonts w:ascii="Times New Roman" w:eastAsia="Calibri" w:hAnsi="Times New Roman" w:cs="Times New Roman" w:hint="default"/>
      </w:rPr>
    </w:lvl>
    <w:lvl w:ilvl="1" w:tplc="08948D64">
      <w:start w:val="1"/>
      <w:numFmt w:val="decimal"/>
      <w:lvlText w:val="4.%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177CA"/>
    <w:multiLevelType w:val="hybridMultilevel"/>
    <w:tmpl w:val="963E4618"/>
    <w:lvl w:ilvl="0" w:tplc="5FDE212C">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5FDE212C">
      <w:start w:val="1"/>
      <w:numFmt w:val="decimal"/>
      <w:lvlText w:val="6.1.%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B569A9"/>
    <w:multiLevelType w:val="hybridMultilevel"/>
    <w:tmpl w:val="883CDA08"/>
    <w:lvl w:ilvl="0" w:tplc="DC566634">
      <w:start w:val="1"/>
      <w:numFmt w:val="decimal"/>
      <w:lvlText w:val="14.%1."/>
      <w:lvlJc w:val="left"/>
      <w:pPr>
        <w:ind w:left="720" w:hanging="360"/>
      </w:pPr>
      <w:rPr>
        <w:rFonts w:hint="default"/>
      </w:rPr>
    </w:lvl>
    <w:lvl w:ilvl="1" w:tplc="DC566634">
      <w:start w:val="1"/>
      <w:numFmt w:val="decimal"/>
      <w:lvlText w:val="1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B3702"/>
    <w:multiLevelType w:val="hybridMultilevel"/>
    <w:tmpl w:val="1520C1F0"/>
    <w:lvl w:ilvl="0" w:tplc="7D2C83DE">
      <w:start w:val="1"/>
      <w:numFmt w:val="decimal"/>
      <w:lvlText w:val="9.%1."/>
      <w:lvlJc w:val="left"/>
      <w:pPr>
        <w:ind w:left="1429" w:hanging="360"/>
      </w:pPr>
      <w:rPr>
        <w:rFonts w:hint="default"/>
      </w:rPr>
    </w:lvl>
    <w:lvl w:ilvl="1" w:tplc="7D2C83DE">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E2C2D"/>
    <w:multiLevelType w:val="hybridMultilevel"/>
    <w:tmpl w:val="EE8859D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D5108C"/>
    <w:multiLevelType w:val="hybridMultilevel"/>
    <w:tmpl w:val="D7C67CDA"/>
    <w:lvl w:ilvl="0" w:tplc="123E30B6">
      <w:start w:val="1"/>
      <w:numFmt w:val="decimal"/>
      <w:lvlText w:val="5.%1."/>
      <w:lvlJc w:val="left"/>
      <w:pPr>
        <w:ind w:left="1440" w:hanging="360"/>
      </w:pPr>
      <w:rPr>
        <w:rFonts w:ascii="Times New Roman" w:eastAsia="Calibri" w:hAnsi="Times New Roman" w:cs="Times New Roman" w:hint="default"/>
      </w:rPr>
    </w:lvl>
    <w:lvl w:ilvl="1" w:tplc="123E30B6">
      <w:start w:val="1"/>
      <w:numFmt w:val="decimal"/>
      <w:lvlText w:val="5.%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730B68"/>
    <w:multiLevelType w:val="multilevel"/>
    <w:tmpl w:val="1708E2D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8C73C2"/>
    <w:multiLevelType w:val="multilevel"/>
    <w:tmpl w:val="A9E65376"/>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b w:val="0"/>
        <w:u w:val="none"/>
      </w:rPr>
    </w:lvl>
    <w:lvl w:ilvl="2">
      <w:start w:val="1"/>
      <w:numFmt w:val="decimal"/>
      <w:isLgl/>
      <w:lvlText w:val="%1.%2.%3."/>
      <w:lvlJc w:val="left"/>
      <w:pPr>
        <w:ind w:left="2198" w:hanging="1140"/>
      </w:pPr>
      <w:rPr>
        <w:rFonts w:hint="default"/>
        <w:b w:val="0"/>
        <w:u w:val="none"/>
      </w:rPr>
    </w:lvl>
    <w:lvl w:ilvl="3">
      <w:start w:val="1"/>
      <w:numFmt w:val="decimal"/>
      <w:isLgl/>
      <w:lvlText w:val="%1.%2.%3.%4."/>
      <w:lvlJc w:val="left"/>
      <w:pPr>
        <w:ind w:left="2547" w:hanging="1140"/>
      </w:pPr>
      <w:rPr>
        <w:rFonts w:hint="default"/>
        <w:b w:val="0"/>
        <w:u w:val="none"/>
      </w:rPr>
    </w:lvl>
    <w:lvl w:ilvl="4">
      <w:start w:val="1"/>
      <w:numFmt w:val="decimal"/>
      <w:isLgl/>
      <w:lvlText w:val="%1.%2.%3.%4.%5."/>
      <w:lvlJc w:val="left"/>
      <w:pPr>
        <w:ind w:left="2896" w:hanging="1140"/>
      </w:pPr>
      <w:rPr>
        <w:rFonts w:hint="default"/>
        <w:b w:val="0"/>
        <w:u w:val="none"/>
      </w:rPr>
    </w:lvl>
    <w:lvl w:ilvl="5">
      <w:start w:val="1"/>
      <w:numFmt w:val="decimal"/>
      <w:isLgl/>
      <w:lvlText w:val="%1.%2.%3.%4.%5.%6."/>
      <w:lvlJc w:val="left"/>
      <w:pPr>
        <w:ind w:left="3245" w:hanging="11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243" w:hanging="144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6">
    <w:nsid w:val="295614D4"/>
    <w:multiLevelType w:val="hybridMultilevel"/>
    <w:tmpl w:val="AE7A20AA"/>
    <w:lvl w:ilvl="0" w:tplc="B1208E7A">
      <w:start w:val="1"/>
      <w:numFmt w:val="decimal"/>
      <w:lvlText w:val="10.%1."/>
      <w:lvlJc w:val="left"/>
      <w:pPr>
        <w:ind w:left="1429" w:hanging="360"/>
      </w:pPr>
      <w:rPr>
        <w:rFonts w:hint="default"/>
      </w:rPr>
    </w:lvl>
    <w:lvl w:ilvl="1" w:tplc="948C2706">
      <w:start w:val="1"/>
      <w:numFmt w:val="decimal"/>
      <w:lvlText w:val="10.%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A6BAA"/>
    <w:multiLevelType w:val="hybridMultilevel"/>
    <w:tmpl w:val="0B562F58"/>
    <w:lvl w:ilvl="0" w:tplc="3E80023A">
      <w:start w:val="1"/>
      <w:numFmt w:val="decimal"/>
      <w:lvlText w:val="12.%1."/>
      <w:lvlJc w:val="left"/>
      <w:pPr>
        <w:ind w:left="1440" w:hanging="360"/>
      </w:pPr>
      <w:rPr>
        <w:rFonts w:hint="default"/>
      </w:rPr>
    </w:lvl>
    <w:lvl w:ilvl="1" w:tplc="C05E66AC">
      <w:start w:val="1"/>
      <w:numFmt w:val="decimal"/>
      <w:lvlText w:val="12.%2."/>
      <w:lvlJc w:val="left"/>
      <w:pPr>
        <w:ind w:left="107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83707"/>
    <w:multiLevelType w:val="hybridMultilevel"/>
    <w:tmpl w:val="6C2656B6"/>
    <w:lvl w:ilvl="0" w:tplc="4760946E">
      <w:start w:val="1"/>
      <w:numFmt w:val="decimal"/>
      <w:lvlText w:val="13.%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2D357AC3"/>
    <w:multiLevelType w:val="multilevel"/>
    <w:tmpl w:val="B10221C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E327080"/>
    <w:multiLevelType w:val="hybridMultilevel"/>
    <w:tmpl w:val="6CCA1130"/>
    <w:lvl w:ilvl="0" w:tplc="603438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3012FA"/>
    <w:multiLevelType w:val="hybridMultilevel"/>
    <w:tmpl w:val="5D2E3E0E"/>
    <w:lvl w:ilvl="0" w:tplc="BE3EF774">
      <w:start w:val="1"/>
      <w:numFmt w:val="decimal"/>
      <w:lvlText w:val="6.%1."/>
      <w:lvlJc w:val="left"/>
      <w:pPr>
        <w:ind w:left="1429" w:hanging="360"/>
      </w:pPr>
      <w:rPr>
        <w:rFonts w:hint="default"/>
      </w:rPr>
    </w:lvl>
    <w:lvl w:ilvl="1" w:tplc="BE3EF774">
      <w:start w:val="1"/>
      <w:numFmt w:val="decimal"/>
      <w:lvlText w:val="6.%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FE3651B"/>
    <w:multiLevelType w:val="hybridMultilevel"/>
    <w:tmpl w:val="1D8AB26E"/>
    <w:lvl w:ilvl="0" w:tplc="F474A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CE5BBF"/>
    <w:multiLevelType w:val="hybridMultilevel"/>
    <w:tmpl w:val="EF18EC7C"/>
    <w:lvl w:ilvl="0" w:tplc="0F8854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DB550D"/>
    <w:multiLevelType w:val="multilevel"/>
    <w:tmpl w:val="15C0D460"/>
    <w:lvl w:ilvl="0">
      <w:start w:val="1"/>
      <w:numFmt w:val="decimal"/>
      <w:lvlText w:val="%1."/>
      <w:lvlJc w:val="left"/>
      <w:pPr>
        <w:ind w:left="720" w:hanging="360"/>
      </w:pPr>
      <w:rPr>
        <w:rFonts w:hint="default"/>
      </w:rPr>
    </w:lvl>
    <w:lvl w:ilvl="1">
      <w:start w:val="1"/>
      <w:numFmt w:val="bullet"/>
      <w:lvlText w:val=""/>
      <w:lvlJc w:val="left"/>
      <w:pPr>
        <w:ind w:left="1849" w:hanging="1140"/>
      </w:pPr>
      <w:rPr>
        <w:rFonts w:ascii="Symbol" w:hAnsi="Symbol" w:hint="default"/>
        <w:b w:val="0"/>
        <w:u w:val="none"/>
      </w:rPr>
    </w:lvl>
    <w:lvl w:ilvl="2">
      <w:start w:val="1"/>
      <w:numFmt w:val="decimal"/>
      <w:isLgl/>
      <w:lvlText w:val="%1.%2.%3."/>
      <w:lvlJc w:val="left"/>
      <w:pPr>
        <w:ind w:left="2198" w:hanging="1140"/>
      </w:pPr>
      <w:rPr>
        <w:rFonts w:hint="default"/>
        <w:b w:val="0"/>
        <w:u w:val="none"/>
      </w:rPr>
    </w:lvl>
    <w:lvl w:ilvl="3">
      <w:start w:val="1"/>
      <w:numFmt w:val="decimal"/>
      <w:isLgl/>
      <w:lvlText w:val="%1.%2.%3.%4."/>
      <w:lvlJc w:val="left"/>
      <w:pPr>
        <w:ind w:left="2547" w:hanging="1140"/>
      </w:pPr>
      <w:rPr>
        <w:rFonts w:hint="default"/>
        <w:b w:val="0"/>
        <w:u w:val="none"/>
      </w:rPr>
    </w:lvl>
    <w:lvl w:ilvl="4">
      <w:start w:val="1"/>
      <w:numFmt w:val="decimal"/>
      <w:isLgl/>
      <w:lvlText w:val="%1.%2.%3.%4.%5."/>
      <w:lvlJc w:val="left"/>
      <w:pPr>
        <w:ind w:left="2896" w:hanging="1140"/>
      </w:pPr>
      <w:rPr>
        <w:rFonts w:hint="default"/>
        <w:b w:val="0"/>
        <w:u w:val="none"/>
      </w:rPr>
    </w:lvl>
    <w:lvl w:ilvl="5">
      <w:start w:val="1"/>
      <w:numFmt w:val="decimal"/>
      <w:isLgl/>
      <w:lvlText w:val="%1.%2.%3.%4.%5.%6."/>
      <w:lvlJc w:val="left"/>
      <w:pPr>
        <w:ind w:left="3245" w:hanging="11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243" w:hanging="144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nsid w:val="36EA76D5"/>
    <w:multiLevelType w:val="hybridMultilevel"/>
    <w:tmpl w:val="E73815A2"/>
    <w:lvl w:ilvl="0" w:tplc="4C4C7E12">
      <w:start w:val="1"/>
      <w:numFmt w:val="decimal"/>
      <w:lvlText w:val="8.%1."/>
      <w:lvlJc w:val="left"/>
      <w:pPr>
        <w:ind w:left="1429" w:hanging="360"/>
      </w:pPr>
      <w:rPr>
        <w:rFonts w:hint="default"/>
      </w:rPr>
    </w:lvl>
    <w:lvl w:ilvl="1" w:tplc="45428BB0">
      <w:start w:val="1"/>
      <w:numFmt w:val="decimal"/>
      <w:lvlText w:val="8.%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2F0728"/>
    <w:multiLevelType w:val="hybridMultilevel"/>
    <w:tmpl w:val="88A805D8"/>
    <w:lvl w:ilvl="0" w:tplc="0EC4B5D8">
      <w:start w:val="1"/>
      <w:numFmt w:val="decimal"/>
      <w:lvlText w:val="1.%1."/>
      <w:lvlJc w:val="left"/>
      <w:pPr>
        <w:ind w:left="360" w:hanging="360"/>
      </w:pPr>
      <w:rPr>
        <w:rFonts w:ascii="Times New Roman" w:eastAsia="Calibri" w:hAnsi="Times New Roman" w:cs="Times New Roman"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9C358F"/>
    <w:multiLevelType w:val="hybridMultilevel"/>
    <w:tmpl w:val="B5A614D8"/>
    <w:lvl w:ilvl="0" w:tplc="0A42E98A">
      <w:start w:val="1"/>
      <w:numFmt w:val="decimal"/>
      <w:lvlText w:val="7.%1."/>
      <w:lvlJc w:val="left"/>
      <w:pPr>
        <w:ind w:left="1429" w:hanging="360"/>
      </w:pPr>
      <w:rPr>
        <w:rFonts w:hint="default"/>
      </w:rPr>
    </w:lvl>
    <w:lvl w:ilvl="1" w:tplc="0A42E98A">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573362"/>
    <w:multiLevelType w:val="multilevel"/>
    <w:tmpl w:val="DC5C33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7F96270"/>
    <w:multiLevelType w:val="hybridMultilevel"/>
    <w:tmpl w:val="36C8185A"/>
    <w:lvl w:ilvl="0" w:tplc="0F885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4002AD"/>
    <w:multiLevelType w:val="hybridMultilevel"/>
    <w:tmpl w:val="C6E4C862"/>
    <w:lvl w:ilvl="0" w:tplc="F474A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86517"/>
    <w:multiLevelType w:val="hybridMultilevel"/>
    <w:tmpl w:val="E466B77A"/>
    <w:lvl w:ilvl="0" w:tplc="4774C0CE">
      <w:start w:val="1"/>
      <w:numFmt w:val="decimal"/>
      <w:lvlText w:val="3.%1."/>
      <w:lvlJc w:val="left"/>
      <w:pPr>
        <w:ind w:left="1429" w:hanging="360"/>
      </w:pPr>
      <w:rPr>
        <w:rFonts w:ascii="Times New Roman" w:eastAsia="Calibri" w:hAnsi="Times New Roman" w:cs="Times New Roman" w:hint="default"/>
      </w:rPr>
    </w:lvl>
    <w:lvl w:ilvl="1" w:tplc="4774C0CE">
      <w:start w:val="1"/>
      <w:numFmt w:val="decimal"/>
      <w:lvlText w:val="3.%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DD2735"/>
    <w:multiLevelType w:val="multilevel"/>
    <w:tmpl w:val="C71E87E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FE30619"/>
    <w:multiLevelType w:val="hybridMultilevel"/>
    <w:tmpl w:val="1DBC31B8"/>
    <w:lvl w:ilvl="0" w:tplc="603438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E67D95"/>
    <w:multiLevelType w:val="hybridMultilevel"/>
    <w:tmpl w:val="2F7AC0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9F0254"/>
    <w:multiLevelType w:val="hybridMultilevel"/>
    <w:tmpl w:val="025E0C1E"/>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3B87AF6"/>
    <w:multiLevelType w:val="hybridMultilevel"/>
    <w:tmpl w:val="FAECC51C"/>
    <w:lvl w:ilvl="0" w:tplc="60343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1D01FB"/>
    <w:multiLevelType w:val="hybridMultilevel"/>
    <w:tmpl w:val="77AC646E"/>
    <w:lvl w:ilvl="0" w:tplc="CCFA482E">
      <w:start w:val="1"/>
      <w:numFmt w:val="decimal"/>
      <w:lvlText w:val="7.8.%1."/>
      <w:lvlJc w:val="left"/>
      <w:pPr>
        <w:ind w:left="2149" w:hanging="360"/>
      </w:pPr>
      <w:rPr>
        <w:rFonts w:hint="default"/>
      </w:rPr>
    </w:lvl>
    <w:lvl w:ilvl="1" w:tplc="CCFA482E">
      <w:start w:val="1"/>
      <w:numFmt w:val="decimal"/>
      <w:lvlText w:val="7.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5B54A8"/>
    <w:multiLevelType w:val="multilevel"/>
    <w:tmpl w:val="D484476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nsid w:val="589D5831"/>
    <w:multiLevelType w:val="hybridMultilevel"/>
    <w:tmpl w:val="40D6AC88"/>
    <w:lvl w:ilvl="0" w:tplc="0F8854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8A508D2"/>
    <w:multiLevelType w:val="hybridMultilevel"/>
    <w:tmpl w:val="275C37D6"/>
    <w:lvl w:ilvl="0" w:tplc="027EF48E">
      <w:start w:val="1"/>
      <w:numFmt w:val="decimal"/>
      <w:lvlText w:val="11.%1."/>
      <w:lvlJc w:val="left"/>
      <w:pPr>
        <w:ind w:left="1429" w:hanging="360"/>
      </w:pPr>
      <w:rPr>
        <w:rFonts w:hint="default"/>
      </w:rPr>
    </w:lvl>
    <w:lvl w:ilvl="1" w:tplc="027EF48E">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3D3D88"/>
    <w:multiLevelType w:val="multilevel"/>
    <w:tmpl w:val="00203A28"/>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2">
    <w:nsid w:val="62C90A90"/>
    <w:multiLevelType w:val="multilevel"/>
    <w:tmpl w:val="CF56A0B2"/>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2E83930"/>
    <w:multiLevelType w:val="multilevel"/>
    <w:tmpl w:val="DA4AFD6C"/>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b w:val="0"/>
        <w:u w:val="none"/>
      </w:rPr>
    </w:lvl>
    <w:lvl w:ilvl="2">
      <w:start w:val="1"/>
      <w:numFmt w:val="decimal"/>
      <w:isLgl/>
      <w:lvlText w:val="%1.%2.%3."/>
      <w:lvlJc w:val="left"/>
      <w:pPr>
        <w:ind w:left="2198" w:hanging="1140"/>
      </w:pPr>
      <w:rPr>
        <w:rFonts w:hint="default"/>
        <w:b w:val="0"/>
        <w:u w:val="none"/>
      </w:rPr>
    </w:lvl>
    <w:lvl w:ilvl="3">
      <w:start w:val="1"/>
      <w:numFmt w:val="decimal"/>
      <w:isLgl/>
      <w:lvlText w:val="%1.%2.%3.%4."/>
      <w:lvlJc w:val="left"/>
      <w:pPr>
        <w:ind w:left="2547" w:hanging="1140"/>
      </w:pPr>
      <w:rPr>
        <w:rFonts w:hint="default"/>
        <w:b w:val="0"/>
        <w:u w:val="none"/>
      </w:rPr>
    </w:lvl>
    <w:lvl w:ilvl="4">
      <w:start w:val="1"/>
      <w:numFmt w:val="decimal"/>
      <w:isLgl/>
      <w:lvlText w:val="%1.%2.%3.%4.%5."/>
      <w:lvlJc w:val="left"/>
      <w:pPr>
        <w:ind w:left="2896" w:hanging="1140"/>
      </w:pPr>
      <w:rPr>
        <w:rFonts w:hint="default"/>
        <w:b w:val="0"/>
        <w:u w:val="none"/>
      </w:rPr>
    </w:lvl>
    <w:lvl w:ilvl="5">
      <w:start w:val="1"/>
      <w:numFmt w:val="decimal"/>
      <w:isLgl/>
      <w:lvlText w:val="%1.%2.%3.%4.%5.%6."/>
      <w:lvlJc w:val="left"/>
      <w:pPr>
        <w:ind w:left="3245" w:hanging="11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243" w:hanging="144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4">
    <w:nsid w:val="6AD66A9B"/>
    <w:multiLevelType w:val="hybridMultilevel"/>
    <w:tmpl w:val="6F3023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E114589"/>
    <w:multiLevelType w:val="multilevel"/>
    <w:tmpl w:val="E6862E8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CD1B84"/>
    <w:multiLevelType w:val="hybridMultilevel"/>
    <w:tmpl w:val="A8289D3A"/>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7432B2"/>
    <w:multiLevelType w:val="hybridMultilevel"/>
    <w:tmpl w:val="44EC6476"/>
    <w:lvl w:ilvl="0" w:tplc="F474A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405C4B"/>
    <w:multiLevelType w:val="hybridMultilevel"/>
    <w:tmpl w:val="CDCCB02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4F25BC"/>
    <w:multiLevelType w:val="hybridMultilevel"/>
    <w:tmpl w:val="A572A3BE"/>
    <w:lvl w:ilvl="0" w:tplc="60343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2"/>
  </w:num>
  <w:num w:numId="4">
    <w:abstractNumId w:val="4"/>
  </w:num>
  <w:num w:numId="5">
    <w:abstractNumId w:val="31"/>
  </w:num>
  <w:num w:numId="6">
    <w:abstractNumId w:val="8"/>
  </w:num>
  <w:num w:numId="7">
    <w:abstractNumId w:val="46"/>
  </w:num>
  <w:num w:numId="8">
    <w:abstractNumId w:val="13"/>
  </w:num>
  <w:num w:numId="9">
    <w:abstractNumId w:val="21"/>
  </w:num>
  <w:num w:numId="10">
    <w:abstractNumId w:val="9"/>
  </w:num>
  <w:num w:numId="11">
    <w:abstractNumId w:val="27"/>
  </w:num>
  <w:num w:numId="12">
    <w:abstractNumId w:val="5"/>
  </w:num>
  <w:num w:numId="13">
    <w:abstractNumId w:val="37"/>
  </w:num>
  <w:num w:numId="14">
    <w:abstractNumId w:val="25"/>
  </w:num>
  <w:num w:numId="15">
    <w:abstractNumId w:val="11"/>
  </w:num>
  <w:num w:numId="16">
    <w:abstractNumId w:val="16"/>
  </w:num>
  <w:num w:numId="17">
    <w:abstractNumId w:val="40"/>
  </w:num>
  <w:num w:numId="18">
    <w:abstractNumId w:val="35"/>
  </w:num>
  <w:num w:numId="19">
    <w:abstractNumId w:val="17"/>
  </w:num>
  <w:num w:numId="20">
    <w:abstractNumId w:val="2"/>
  </w:num>
  <w:num w:numId="21">
    <w:abstractNumId w:val="18"/>
  </w:num>
  <w:num w:numId="22">
    <w:abstractNumId w:val="10"/>
  </w:num>
  <w:num w:numId="23">
    <w:abstractNumId w:val="6"/>
  </w:num>
  <w:num w:numId="24">
    <w:abstractNumId w:val="48"/>
  </w:num>
  <w:num w:numId="25">
    <w:abstractNumId w:val="28"/>
  </w:num>
  <w:num w:numId="26">
    <w:abstractNumId w:val="33"/>
  </w:num>
  <w:num w:numId="27">
    <w:abstractNumId w:val="23"/>
  </w:num>
  <w:num w:numId="28">
    <w:abstractNumId w:val="7"/>
  </w:num>
  <w:num w:numId="29">
    <w:abstractNumId w:val="39"/>
  </w:num>
  <w:num w:numId="30">
    <w:abstractNumId w:val="20"/>
  </w:num>
  <w:num w:numId="31">
    <w:abstractNumId w:val="41"/>
  </w:num>
  <w:num w:numId="32">
    <w:abstractNumId w:val="44"/>
  </w:num>
  <w:num w:numId="33">
    <w:abstractNumId w:val="1"/>
  </w:num>
  <w:num w:numId="34">
    <w:abstractNumId w:val="29"/>
  </w:num>
  <w:num w:numId="35">
    <w:abstractNumId w:val="47"/>
  </w:num>
  <w:num w:numId="36">
    <w:abstractNumId w:val="30"/>
  </w:num>
  <w:num w:numId="37">
    <w:abstractNumId w:val="19"/>
  </w:num>
  <w:num w:numId="38">
    <w:abstractNumId w:val="49"/>
  </w:num>
  <w:num w:numId="39">
    <w:abstractNumId w:val="36"/>
  </w:num>
  <w:num w:numId="40">
    <w:abstractNumId w:val="45"/>
  </w:num>
  <w:num w:numId="41">
    <w:abstractNumId w:val="22"/>
  </w:num>
  <w:num w:numId="42">
    <w:abstractNumId w:val="34"/>
  </w:num>
  <w:num w:numId="43">
    <w:abstractNumId w:val="3"/>
  </w:num>
  <w:num w:numId="44">
    <w:abstractNumId w:val="15"/>
  </w:num>
  <w:num w:numId="45">
    <w:abstractNumId w:val="24"/>
  </w:num>
  <w:num w:numId="46">
    <w:abstractNumId w:val="42"/>
  </w:num>
  <w:num w:numId="47">
    <w:abstractNumId w:val="43"/>
  </w:num>
  <w:num w:numId="48">
    <w:abstractNumId w:val="14"/>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5786"/>
    <w:rsid w:val="00004F31"/>
    <w:rsid w:val="00013B95"/>
    <w:rsid w:val="00021EA8"/>
    <w:rsid w:val="000250A5"/>
    <w:rsid w:val="00043EC6"/>
    <w:rsid w:val="0004460B"/>
    <w:rsid w:val="00053BEF"/>
    <w:rsid w:val="00071071"/>
    <w:rsid w:val="00090040"/>
    <w:rsid w:val="00091E55"/>
    <w:rsid w:val="00096BFE"/>
    <w:rsid w:val="000A0672"/>
    <w:rsid w:val="000A0693"/>
    <w:rsid w:val="000A5E4D"/>
    <w:rsid w:val="000A655D"/>
    <w:rsid w:val="000C3739"/>
    <w:rsid w:val="000D37C0"/>
    <w:rsid w:val="000E7531"/>
    <w:rsid w:val="000E7645"/>
    <w:rsid w:val="000F47AD"/>
    <w:rsid w:val="000F5BE2"/>
    <w:rsid w:val="000F7495"/>
    <w:rsid w:val="0010182D"/>
    <w:rsid w:val="00105B85"/>
    <w:rsid w:val="00106F6C"/>
    <w:rsid w:val="00111BC4"/>
    <w:rsid w:val="0011388F"/>
    <w:rsid w:val="00130FA7"/>
    <w:rsid w:val="00133DE7"/>
    <w:rsid w:val="00134C7C"/>
    <w:rsid w:val="00134FFF"/>
    <w:rsid w:val="0013710E"/>
    <w:rsid w:val="00164CBA"/>
    <w:rsid w:val="001679B9"/>
    <w:rsid w:val="00167FB5"/>
    <w:rsid w:val="0017244F"/>
    <w:rsid w:val="001755C9"/>
    <w:rsid w:val="00180035"/>
    <w:rsid w:val="001812C8"/>
    <w:rsid w:val="00187B96"/>
    <w:rsid w:val="00195A6A"/>
    <w:rsid w:val="001A4FB0"/>
    <w:rsid w:val="001B54CD"/>
    <w:rsid w:val="001B7A7E"/>
    <w:rsid w:val="001D0C89"/>
    <w:rsid w:val="001D3AB3"/>
    <w:rsid w:val="001D67BD"/>
    <w:rsid w:val="001F25C4"/>
    <w:rsid w:val="001F3F4F"/>
    <w:rsid w:val="00202C70"/>
    <w:rsid w:val="0021053B"/>
    <w:rsid w:val="00223107"/>
    <w:rsid w:val="00225938"/>
    <w:rsid w:val="002518CD"/>
    <w:rsid w:val="002703C8"/>
    <w:rsid w:val="00275E8E"/>
    <w:rsid w:val="00285352"/>
    <w:rsid w:val="0029082E"/>
    <w:rsid w:val="002913FF"/>
    <w:rsid w:val="002B41DE"/>
    <w:rsid w:val="002D5284"/>
    <w:rsid w:val="002E137F"/>
    <w:rsid w:val="002F0E3A"/>
    <w:rsid w:val="002F47AD"/>
    <w:rsid w:val="0030624E"/>
    <w:rsid w:val="003106F6"/>
    <w:rsid w:val="003107AA"/>
    <w:rsid w:val="00322615"/>
    <w:rsid w:val="003323D8"/>
    <w:rsid w:val="00333826"/>
    <w:rsid w:val="003840E8"/>
    <w:rsid w:val="003857D9"/>
    <w:rsid w:val="003A1870"/>
    <w:rsid w:val="003B0181"/>
    <w:rsid w:val="003B3E70"/>
    <w:rsid w:val="003B6DB0"/>
    <w:rsid w:val="003C1A38"/>
    <w:rsid w:val="003C59B5"/>
    <w:rsid w:val="003D0AEE"/>
    <w:rsid w:val="003D1167"/>
    <w:rsid w:val="003D1B66"/>
    <w:rsid w:val="003E428E"/>
    <w:rsid w:val="003E51EA"/>
    <w:rsid w:val="003E6648"/>
    <w:rsid w:val="003E6707"/>
    <w:rsid w:val="003F3BE2"/>
    <w:rsid w:val="00401B18"/>
    <w:rsid w:val="004158D2"/>
    <w:rsid w:val="00417140"/>
    <w:rsid w:val="00434BF6"/>
    <w:rsid w:val="00442C65"/>
    <w:rsid w:val="00451B3D"/>
    <w:rsid w:val="00455B2A"/>
    <w:rsid w:val="00471698"/>
    <w:rsid w:val="00483ABC"/>
    <w:rsid w:val="004A195D"/>
    <w:rsid w:val="004A5460"/>
    <w:rsid w:val="004C174D"/>
    <w:rsid w:val="004C516D"/>
    <w:rsid w:val="004C7960"/>
    <w:rsid w:val="004C7AEF"/>
    <w:rsid w:val="004D092D"/>
    <w:rsid w:val="004E13E6"/>
    <w:rsid w:val="004F602B"/>
    <w:rsid w:val="00501842"/>
    <w:rsid w:val="005139FD"/>
    <w:rsid w:val="00522A7B"/>
    <w:rsid w:val="00532F2B"/>
    <w:rsid w:val="0055425F"/>
    <w:rsid w:val="00564C41"/>
    <w:rsid w:val="00567D29"/>
    <w:rsid w:val="00581C59"/>
    <w:rsid w:val="00585D9A"/>
    <w:rsid w:val="00587231"/>
    <w:rsid w:val="00591533"/>
    <w:rsid w:val="005A6E4B"/>
    <w:rsid w:val="005B2AD8"/>
    <w:rsid w:val="005C01DF"/>
    <w:rsid w:val="005C1893"/>
    <w:rsid w:val="005D24AE"/>
    <w:rsid w:val="005D3E43"/>
    <w:rsid w:val="005F78C7"/>
    <w:rsid w:val="005F7FE6"/>
    <w:rsid w:val="006006E0"/>
    <w:rsid w:val="006057E6"/>
    <w:rsid w:val="006078CD"/>
    <w:rsid w:val="00612919"/>
    <w:rsid w:val="00616A06"/>
    <w:rsid w:val="00641297"/>
    <w:rsid w:val="00643112"/>
    <w:rsid w:val="00646EC5"/>
    <w:rsid w:val="00650846"/>
    <w:rsid w:val="00655C38"/>
    <w:rsid w:val="00662530"/>
    <w:rsid w:val="0067120E"/>
    <w:rsid w:val="006870FB"/>
    <w:rsid w:val="006946DF"/>
    <w:rsid w:val="006A57D8"/>
    <w:rsid w:val="006B26A4"/>
    <w:rsid w:val="006B5883"/>
    <w:rsid w:val="006B6576"/>
    <w:rsid w:val="006C5755"/>
    <w:rsid w:val="006E3AB2"/>
    <w:rsid w:val="006F4749"/>
    <w:rsid w:val="006F4AC0"/>
    <w:rsid w:val="00706059"/>
    <w:rsid w:val="0071267A"/>
    <w:rsid w:val="00732527"/>
    <w:rsid w:val="00732669"/>
    <w:rsid w:val="007329EB"/>
    <w:rsid w:val="00747FA8"/>
    <w:rsid w:val="0075705F"/>
    <w:rsid w:val="00776584"/>
    <w:rsid w:val="0079337F"/>
    <w:rsid w:val="007A5FC4"/>
    <w:rsid w:val="007A651D"/>
    <w:rsid w:val="007B29FD"/>
    <w:rsid w:val="007D0054"/>
    <w:rsid w:val="007D0CFE"/>
    <w:rsid w:val="007D380B"/>
    <w:rsid w:val="007D3CDC"/>
    <w:rsid w:val="007D46A3"/>
    <w:rsid w:val="007D6391"/>
    <w:rsid w:val="007E0F9F"/>
    <w:rsid w:val="007E25CE"/>
    <w:rsid w:val="007E46FA"/>
    <w:rsid w:val="007F0CAD"/>
    <w:rsid w:val="00803829"/>
    <w:rsid w:val="008057C5"/>
    <w:rsid w:val="00835CE5"/>
    <w:rsid w:val="0083707C"/>
    <w:rsid w:val="0084125F"/>
    <w:rsid w:val="00847B71"/>
    <w:rsid w:val="00851D1C"/>
    <w:rsid w:val="00853CFB"/>
    <w:rsid w:val="00854F2A"/>
    <w:rsid w:val="00856BB5"/>
    <w:rsid w:val="00857A49"/>
    <w:rsid w:val="008627AE"/>
    <w:rsid w:val="008655B7"/>
    <w:rsid w:val="00883AA4"/>
    <w:rsid w:val="0089284E"/>
    <w:rsid w:val="008966A2"/>
    <w:rsid w:val="008A1E9B"/>
    <w:rsid w:val="008A6A6A"/>
    <w:rsid w:val="008B70AD"/>
    <w:rsid w:val="008B7348"/>
    <w:rsid w:val="008D4E95"/>
    <w:rsid w:val="008D667B"/>
    <w:rsid w:val="008E4A8E"/>
    <w:rsid w:val="00901877"/>
    <w:rsid w:val="009256DC"/>
    <w:rsid w:val="009264C9"/>
    <w:rsid w:val="00927AE1"/>
    <w:rsid w:val="00932E62"/>
    <w:rsid w:val="0093599C"/>
    <w:rsid w:val="009407FE"/>
    <w:rsid w:val="0094767D"/>
    <w:rsid w:val="00956CD3"/>
    <w:rsid w:val="00960ED0"/>
    <w:rsid w:val="00967F6C"/>
    <w:rsid w:val="009732C5"/>
    <w:rsid w:val="00980C3D"/>
    <w:rsid w:val="00980D47"/>
    <w:rsid w:val="00984233"/>
    <w:rsid w:val="009C37A1"/>
    <w:rsid w:val="009C4D25"/>
    <w:rsid w:val="009C6A12"/>
    <w:rsid w:val="009E29E5"/>
    <w:rsid w:val="009E3D8F"/>
    <w:rsid w:val="009F1512"/>
    <w:rsid w:val="009F3CEC"/>
    <w:rsid w:val="009F746B"/>
    <w:rsid w:val="00A30F40"/>
    <w:rsid w:val="00A3779A"/>
    <w:rsid w:val="00A409DB"/>
    <w:rsid w:val="00A40AF8"/>
    <w:rsid w:val="00A45571"/>
    <w:rsid w:val="00A54B0E"/>
    <w:rsid w:val="00A70D4C"/>
    <w:rsid w:val="00A716C6"/>
    <w:rsid w:val="00A80AF8"/>
    <w:rsid w:val="00A817DD"/>
    <w:rsid w:val="00A9545B"/>
    <w:rsid w:val="00AA4853"/>
    <w:rsid w:val="00AA7BD8"/>
    <w:rsid w:val="00AB2372"/>
    <w:rsid w:val="00AC200B"/>
    <w:rsid w:val="00AD0608"/>
    <w:rsid w:val="00AD13E0"/>
    <w:rsid w:val="00B05E26"/>
    <w:rsid w:val="00B269F3"/>
    <w:rsid w:val="00B3282A"/>
    <w:rsid w:val="00B34CAF"/>
    <w:rsid w:val="00B35B72"/>
    <w:rsid w:val="00B41A1B"/>
    <w:rsid w:val="00B56231"/>
    <w:rsid w:val="00B63D70"/>
    <w:rsid w:val="00B6626B"/>
    <w:rsid w:val="00B8065E"/>
    <w:rsid w:val="00BC1288"/>
    <w:rsid w:val="00BC3B0D"/>
    <w:rsid w:val="00BC7E02"/>
    <w:rsid w:val="00BD5C2B"/>
    <w:rsid w:val="00BE5423"/>
    <w:rsid w:val="00BF15B8"/>
    <w:rsid w:val="00BF5976"/>
    <w:rsid w:val="00BF7734"/>
    <w:rsid w:val="00C01774"/>
    <w:rsid w:val="00C069FA"/>
    <w:rsid w:val="00C07BAB"/>
    <w:rsid w:val="00C07EC4"/>
    <w:rsid w:val="00C1314C"/>
    <w:rsid w:val="00C151B2"/>
    <w:rsid w:val="00C218EE"/>
    <w:rsid w:val="00C245A1"/>
    <w:rsid w:val="00C269FD"/>
    <w:rsid w:val="00C33458"/>
    <w:rsid w:val="00C3489F"/>
    <w:rsid w:val="00C52991"/>
    <w:rsid w:val="00C65786"/>
    <w:rsid w:val="00C8610D"/>
    <w:rsid w:val="00C8689D"/>
    <w:rsid w:val="00C957BF"/>
    <w:rsid w:val="00CA01A8"/>
    <w:rsid w:val="00CA041B"/>
    <w:rsid w:val="00CB0A64"/>
    <w:rsid w:val="00CD598E"/>
    <w:rsid w:val="00CD62B5"/>
    <w:rsid w:val="00CF4EFE"/>
    <w:rsid w:val="00D055F4"/>
    <w:rsid w:val="00D206B7"/>
    <w:rsid w:val="00D21168"/>
    <w:rsid w:val="00D52983"/>
    <w:rsid w:val="00D77315"/>
    <w:rsid w:val="00D77959"/>
    <w:rsid w:val="00D81A42"/>
    <w:rsid w:val="00D83F78"/>
    <w:rsid w:val="00D85A1A"/>
    <w:rsid w:val="00DA05E4"/>
    <w:rsid w:val="00DA3974"/>
    <w:rsid w:val="00DD2D7E"/>
    <w:rsid w:val="00DD4690"/>
    <w:rsid w:val="00DD7FEA"/>
    <w:rsid w:val="00DF1897"/>
    <w:rsid w:val="00E06CFE"/>
    <w:rsid w:val="00E10458"/>
    <w:rsid w:val="00E15A5E"/>
    <w:rsid w:val="00E169C8"/>
    <w:rsid w:val="00E17927"/>
    <w:rsid w:val="00E25F77"/>
    <w:rsid w:val="00E54658"/>
    <w:rsid w:val="00E54A72"/>
    <w:rsid w:val="00E551F6"/>
    <w:rsid w:val="00E556BB"/>
    <w:rsid w:val="00E55FDD"/>
    <w:rsid w:val="00E57B10"/>
    <w:rsid w:val="00E72380"/>
    <w:rsid w:val="00E73F11"/>
    <w:rsid w:val="00E76CCA"/>
    <w:rsid w:val="00E7736A"/>
    <w:rsid w:val="00E801EA"/>
    <w:rsid w:val="00E87F9D"/>
    <w:rsid w:val="00EA5105"/>
    <w:rsid w:val="00ED374B"/>
    <w:rsid w:val="00ED4DCC"/>
    <w:rsid w:val="00EE0438"/>
    <w:rsid w:val="00EE2515"/>
    <w:rsid w:val="00EE3665"/>
    <w:rsid w:val="00EE4C1D"/>
    <w:rsid w:val="00EE690D"/>
    <w:rsid w:val="00F040BF"/>
    <w:rsid w:val="00F06300"/>
    <w:rsid w:val="00F211D8"/>
    <w:rsid w:val="00F36767"/>
    <w:rsid w:val="00F43785"/>
    <w:rsid w:val="00F6307A"/>
    <w:rsid w:val="00F63A7D"/>
    <w:rsid w:val="00F67285"/>
    <w:rsid w:val="00F92D0F"/>
    <w:rsid w:val="00F962B7"/>
    <w:rsid w:val="00FA0D53"/>
    <w:rsid w:val="00FA4714"/>
    <w:rsid w:val="00FD0B0B"/>
    <w:rsid w:val="00FD13C8"/>
    <w:rsid w:val="00FD7375"/>
    <w:rsid w:val="00FE2553"/>
    <w:rsid w:val="00FE4FC9"/>
    <w:rsid w:val="00FF0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12"/>
    <w:pPr>
      <w:spacing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uiPriority w:val="99"/>
    <w:qFormat/>
    <w:rsid w:val="0064311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iPriority w:val="9"/>
    <w:unhideWhenUsed/>
    <w:qFormat/>
    <w:rsid w:val="00643112"/>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unhideWhenUsed/>
    <w:qFormat/>
    <w:rsid w:val="00643112"/>
    <w:pPr>
      <w:keepNext/>
      <w:keepLines/>
      <w:spacing w:before="200"/>
      <w:outlineLvl w:val="2"/>
    </w:pPr>
    <w:rPr>
      <w:rFonts w:asciiTheme="majorHAnsi" w:eastAsiaTheme="majorEastAsia" w:hAnsiTheme="majorHAnsi" w:cstheme="majorBidi"/>
      <w:b/>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3112"/>
    <w:rPr>
      <w:rFonts w:asciiTheme="majorHAnsi" w:eastAsiaTheme="majorEastAsia" w:hAnsiTheme="majorHAnsi" w:cstheme="majorBidi"/>
      <w:b/>
      <w:color w:val="365F91" w:themeColor="accent1" w:themeShade="BF"/>
      <w:sz w:val="28"/>
      <w:szCs w:val="28"/>
      <w:lang w:eastAsia="ru-RU"/>
    </w:rPr>
  </w:style>
  <w:style w:type="character" w:customStyle="1" w:styleId="20">
    <w:name w:val="Заголовок 2 Знак"/>
    <w:basedOn w:val="a0"/>
    <w:link w:val="2"/>
    <w:uiPriority w:val="9"/>
    <w:rsid w:val="00643112"/>
    <w:rPr>
      <w:rFonts w:asciiTheme="majorHAnsi" w:eastAsiaTheme="majorEastAsia" w:hAnsiTheme="majorHAnsi" w:cstheme="majorBidi"/>
      <w:b/>
      <w:color w:val="4F81BD" w:themeColor="accent1"/>
      <w:sz w:val="26"/>
      <w:szCs w:val="26"/>
      <w:lang w:eastAsia="ru-RU"/>
    </w:rPr>
  </w:style>
  <w:style w:type="character" w:customStyle="1" w:styleId="30">
    <w:name w:val="Заголовок 3 Знак"/>
    <w:basedOn w:val="a0"/>
    <w:link w:val="3"/>
    <w:uiPriority w:val="9"/>
    <w:rsid w:val="00643112"/>
    <w:rPr>
      <w:rFonts w:asciiTheme="majorHAnsi" w:eastAsiaTheme="majorEastAsia" w:hAnsiTheme="majorHAnsi" w:cstheme="majorBidi"/>
      <w:b/>
      <w:color w:val="4F81BD" w:themeColor="accent1"/>
      <w:sz w:val="24"/>
      <w:szCs w:val="24"/>
      <w:lang w:eastAsia="ru-RU"/>
    </w:rPr>
  </w:style>
  <w:style w:type="paragraph" w:styleId="a3">
    <w:name w:val="Plain Text"/>
    <w:basedOn w:val="a"/>
    <w:link w:val="a4"/>
    <w:uiPriority w:val="99"/>
    <w:rsid w:val="00643112"/>
    <w:rPr>
      <w:rFonts w:ascii="Courier New" w:hAnsi="Courier New"/>
      <w:sz w:val="20"/>
      <w:szCs w:val="20"/>
    </w:rPr>
  </w:style>
  <w:style w:type="character" w:customStyle="1" w:styleId="a4">
    <w:name w:val="Текст Знак"/>
    <w:basedOn w:val="a0"/>
    <w:link w:val="a3"/>
    <w:uiPriority w:val="99"/>
    <w:rsid w:val="00643112"/>
    <w:rPr>
      <w:rFonts w:ascii="Courier New" w:eastAsia="Times New Roman" w:hAnsi="Courier New" w:cs="Times New Roman"/>
      <w:bCs/>
      <w:sz w:val="20"/>
      <w:szCs w:val="20"/>
      <w:lang w:eastAsia="ru-RU"/>
    </w:rPr>
  </w:style>
  <w:style w:type="paragraph" w:styleId="a5">
    <w:name w:val="Body Text"/>
    <w:basedOn w:val="a"/>
    <w:link w:val="a6"/>
    <w:uiPriority w:val="99"/>
    <w:rsid w:val="00643112"/>
    <w:pPr>
      <w:spacing w:after="120"/>
    </w:pPr>
  </w:style>
  <w:style w:type="character" w:customStyle="1" w:styleId="a6">
    <w:name w:val="Основной текст Знак"/>
    <w:basedOn w:val="a0"/>
    <w:link w:val="a5"/>
    <w:uiPriority w:val="99"/>
    <w:rsid w:val="00643112"/>
    <w:rPr>
      <w:rFonts w:ascii="Times New Roman" w:eastAsia="Times New Roman" w:hAnsi="Times New Roman" w:cs="Times New Roman"/>
      <w:bCs/>
      <w:sz w:val="24"/>
      <w:szCs w:val="24"/>
      <w:lang w:eastAsia="ru-RU"/>
    </w:rPr>
  </w:style>
  <w:style w:type="paragraph" w:styleId="21">
    <w:name w:val="Body Text Indent 2"/>
    <w:basedOn w:val="a"/>
    <w:link w:val="22"/>
    <w:uiPriority w:val="99"/>
    <w:rsid w:val="00643112"/>
    <w:pPr>
      <w:spacing w:after="120" w:line="480" w:lineRule="auto"/>
      <w:ind w:left="283"/>
    </w:pPr>
  </w:style>
  <w:style w:type="character" w:customStyle="1" w:styleId="22">
    <w:name w:val="Основной текст с отступом 2 Знак"/>
    <w:basedOn w:val="a0"/>
    <w:link w:val="21"/>
    <w:uiPriority w:val="99"/>
    <w:rsid w:val="00643112"/>
    <w:rPr>
      <w:rFonts w:ascii="Times New Roman" w:eastAsia="Times New Roman" w:hAnsi="Times New Roman" w:cs="Times New Roman"/>
      <w:bCs/>
      <w:sz w:val="24"/>
      <w:szCs w:val="24"/>
      <w:lang w:eastAsia="ru-RU"/>
    </w:rPr>
  </w:style>
  <w:style w:type="paragraph" w:styleId="a7">
    <w:name w:val="List Paragraph"/>
    <w:basedOn w:val="a"/>
    <w:uiPriority w:val="34"/>
    <w:qFormat/>
    <w:rsid w:val="0064311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43112"/>
    <w:pPr>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31">
    <w:name w:val="Body Text Indent 3"/>
    <w:basedOn w:val="a"/>
    <w:link w:val="32"/>
    <w:uiPriority w:val="99"/>
    <w:semiHidden/>
    <w:unhideWhenUsed/>
    <w:rsid w:val="00643112"/>
    <w:pPr>
      <w:spacing w:after="120"/>
      <w:ind w:left="283"/>
    </w:pPr>
    <w:rPr>
      <w:sz w:val="16"/>
      <w:szCs w:val="16"/>
    </w:rPr>
  </w:style>
  <w:style w:type="character" w:customStyle="1" w:styleId="32">
    <w:name w:val="Основной текст с отступом 3 Знак"/>
    <w:basedOn w:val="a0"/>
    <w:link w:val="31"/>
    <w:uiPriority w:val="99"/>
    <w:semiHidden/>
    <w:rsid w:val="00643112"/>
    <w:rPr>
      <w:rFonts w:ascii="Times New Roman" w:eastAsia="Times New Roman" w:hAnsi="Times New Roman" w:cs="Times New Roman"/>
      <w:bCs/>
      <w:sz w:val="16"/>
      <w:szCs w:val="16"/>
      <w:lang w:eastAsia="ru-RU"/>
    </w:rPr>
  </w:style>
  <w:style w:type="paragraph" w:styleId="23">
    <w:name w:val="Body Text 2"/>
    <w:basedOn w:val="a"/>
    <w:link w:val="24"/>
    <w:uiPriority w:val="99"/>
    <w:semiHidden/>
    <w:unhideWhenUsed/>
    <w:rsid w:val="00643112"/>
    <w:pPr>
      <w:spacing w:after="120" w:line="480" w:lineRule="auto"/>
    </w:pPr>
  </w:style>
  <w:style w:type="character" w:customStyle="1" w:styleId="24">
    <w:name w:val="Основной текст 2 Знак"/>
    <w:basedOn w:val="a0"/>
    <w:link w:val="23"/>
    <w:uiPriority w:val="99"/>
    <w:semiHidden/>
    <w:rsid w:val="00643112"/>
    <w:rPr>
      <w:rFonts w:ascii="Times New Roman" w:eastAsia="Times New Roman" w:hAnsi="Times New Roman" w:cs="Times New Roman"/>
      <w:bCs/>
      <w:sz w:val="24"/>
      <w:szCs w:val="24"/>
      <w:lang w:eastAsia="ru-RU"/>
    </w:rPr>
  </w:style>
  <w:style w:type="paragraph" w:styleId="a8">
    <w:name w:val="header"/>
    <w:basedOn w:val="a"/>
    <w:link w:val="a9"/>
    <w:uiPriority w:val="99"/>
    <w:unhideWhenUsed/>
    <w:rsid w:val="0010182D"/>
    <w:pPr>
      <w:tabs>
        <w:tab w:val="center" w:pos="4677"/>
        <w:tab w:val="right" w:pos="9355"/>
      </w:tabs>
    </w:pPr>
  </w:style>
  <w:style w:type="character" w:customStyle="1" w:styleId="a9">
    <w:name w:val="Верхний колонтитул Знак"/>
    <w:basedOn w:val="a0"/>
    <w:link w:val="a8"/>
    <w:uiPriority w:val="99"/>
    <w:rsid w:val="0010182D"/>
    <w:rPr>
      <w:rFonts w:ascii="Times New Roman" w:eastAsia="Times New Roman" w:hAnsi="Times New Roman" w:cs="Times New Roman"/>
      <w:bCs/>
      <w:sz w:val="24"/>
      <w:szCs w:val="24"/>
      <w:lang w:eastAsia="ru-RU"/>
    </w:rPr>
  </w:style>
  <w:style w:type="paragraph" w:styleId="aa">
    <w:name w:val="footer"/>
    <w:basedOn w:val="a"/>
    <w:link w:val="ab"/>
    <w:uiPriority w:val="99"/>
    <w:unhideWhenUsed/>
    <w:rsid w:val="0010182D"/>
    <w:pPr>
      <w:tabs>
        <w:tab w:val="center" w:pos="4677"/>
        <w:tab w:val="right" w:pos="9355"/>
      </w:tabs>
    </w:pPr>
  </w:style>
  <w:style w:type="character" w:customStyle="1" w:styleId="ab">
    <w:name w:val="Нижний колонтитул Знак"/>
    <w:basedOn w:val="a0"/>
    <w:link w:val="aa"/>
    <w:uiPriority w:val="99"/>
    <w:rsid w:val="0010182D"/>
    <w:rPr>
      <w:rFonts w:ascii="Times New Roman" w:eastAsia="Times New Roman" w:hAnsi="Times New Roman" w:cs="Times New Roman"/>
      <w:bCs/>
      <w:sz w:val="24"/>
      <w:szCs w:val="24"/>
      <w:lang w:eastAsia="ru-RU"/>
    </w:rPr>
  </w:style>
  <w:style w:type="paragraph" w:styleId="ac">
    <w:name w:val="Balloon Text"/>
    <w:basedOn w:val="a"/>
    <w:link w:val="ad"/>
    <w:uiPriority w:val="99"/>
    <w:semiHidden/>
    <w:unhideWhenUsed/>
    <w:rsid w:val="002B41DE"/>
    <w:rPr>
      <w:rFonts w:ascii="Tahoma" w:hAnsi="Tahoma" w:cs="Tahoma"/>
      <w:sz w:val="16"/>
      <w:szCs w:val="16"/>
    </w:rPr>
  </w:style>
  <w:style w:type="character" w:customStyle="1" w:styleId="ad">
    <w:name w:val="Текст выноски Знак"/>
    <w:basedOn w:val="a0"/>
    <w:link w:val="ac"/>
    <w:uiPriority w:val="99"/>
    <w:semiHidden/>
    <w:rsid w:val="002B41DE"/>
    <w:rPr>
      <w:rFonts w:ascii="Tahoma" w:eastAsia="Times New Roman" w:hAnsi="Tahoma" w:cs="Tahoma"/>
      <w:bCs/>
      <w:sz w:val="16"/>
      <w:szCs w:val="16"/>
      <w:lang w:eastAsia="ru-RU"/>
    </w:rPr>
  </w:style>
  <w:style w:type="table" w:styleId="ae">
    <w:name w:val="Table Grid"/>
    <w:basedOn w:val="a1"/>
    <w:uiPriority w:val="59"/>
    <w:rsid w:val="003E5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Placeholder Text"/>
    <w:basedOn w:val="a0"/>
    <w:uiPriority w:val="99"/>
    <w:semiHidden/>
    <w:rsid w:val="006C5755"/>
    <w:rPr>
      <w:color w:val="808080"/>
    </w:rPr>
  </w:style>
  <w:style w:type="paragraph" w:styleId="af0">
    <w:name w:val="Body Text Indent"/>
    <w:basedOn w:val="a"/>
    <w:link w:val="af1"/>
    <w:uiPriority w:val="99"/>
    <w:semiHidden/>
    <w:unhideWhenUsed/>
    <w:rsid w:val="00F962B7"/>
    <w:pPr>
      <w:spacing w:after="120"/>
      <w:ind w:left="283"/>
    </w:pPr>
  </w:style>
  <w:style w:type="character" w:customStyle="1" w:styleId="af1">
    <w:name w:val="Основной текст с отступом Знак"/>
    <w:basedOn w:val="a0"/>
    <w:link w:val="af0"/>
    <w:uiPriority w:val="99"/>
    <w:semiHidden/>
    <w:rsid w:val="00F962B7"/>
    <w:rPr>
      <w:rFonts w:ascii="Times New Roman" w:eastAsia="Times New Roman" w:hAnsi="Times New Roman" w:cs="Times New Roman"/>
      <w:bCs/>
      <w:sz w:val="24"/>
      <w:szCs w:val="24"/>
      <w:lang w:eastAsia="ru-RU"/>
    </w:rPr>
  </w:style>
  <w:style w:type="paragraph" w:customStyle="1" w:styleId="11">
    <w:name w:val="Текст1"/>
    <w:basedOn w:val="a"/>
    <w:rsid w:val="00650846"/>
    <w:pPr>
      <w:overflowPunct w:val="0"/>
      <w:autoSpaceDE w:val="0"/>
      <w:autoSpaceDN w:val="0"/>
      <w:adjustRightInd w:val="0"/>
      <w:textAlignment w:val="baseline"/>
    </w:pPr>
    <w:rPr>
      <w:rFonts w:ascii="Courier New" w:hAnsi="Courier New"/>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12"/>
    <w:pPr>
      <w:spacing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uiPriority w:val="99"/>
    <w:qFormat/>
    <w:rsid w:val="0064311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2">
    <w:name w:val="heading 2"/>
    <w:basedOn w:val="a"/>
    <w:next w:val="a"/>
    <w:link w:val="20"/>
    <w:uiPriority w:val="9"/>
    <w:unhideWhenUsed/>
    <w:qFormat/>
    <w:rsid w:val="00643112"/>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unhideWhenUsed/>
    <w:qFormat/>
    <w:rsid w:val="00643112"/>
    <w:pPr>
      <w:keepNext/>
      <w:keepLines/>
      <w:spacing w:before="200"/>
      <w:outlineLvl w:val="2"/>
    </w:pPr>
    <w:rPr>
      <w:rFonts w:asciiTheme="majorHAnsi" w:eastAsiaTheme="majorEastAsia" w:hAnsiTheme="majorHAnsi" w:cstheme="majorBidi"/>
      <w:b/>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3112"/>
    <w:rPr>
      <w:rFonts w:asciiTheme="majorHAnsi" w:eastAsiaTheme="majorEastAsia" w:hAnsiTheme="majorHAnsi" w:cstheme="majorBidi"/>
      <w:b/>
      <w:color w:val="365F91" w:themeColor="accent1" w:themeShade="BF"/>
      <w:sz w:val="28"/>
      <w:szCs w:val="28"/>
      <w:lang w:eastAsia="ru-RU"/>
    </w:rPr>
  </w:style>
  <w:style w:type="character" w:customStyle="1" w:styleId="20">
    <w:name w:val="Заголовок 2 Знак"/>
    <w:basedOn w:val="a0"/>
    <w:link w:val="2"/>
    <w:uiPriority w:val="9"/>
    <w:rsid w:val="00643112"/>
    <w:rPr>
      <w:rFonts w:asciiTheme="majorHAnsi" w:eastAsiaTheme="majorEastAsia" w:hAnsiTheme="majorHAnsi" w:cstheme="majorBidi"/>
      <w:b/>
      <w:color w:val="4F81BD" w:themeColor="accent1"/>
      <w:sz w:val="26"/>
      <w:szCs w:val="26"/>
      <w:lang w:eastAsia="ru-RU"/>
    </w:rPr>
  </w:style>
  <w:style w:type="character" w:customStyle="1" w:styleId="30">
    <w:name w:val="Заголовок 3 Знак"/>
    <w:basedOn w:val="a0"/>
    <w:link w:val="3"/>
    <w:uiPriority w:val="9"/>
    <w:rsid w:val="00643112"/>
    <w:rPr>
      <w:rFonts w:asciiTheme="majorHAnsi" w:eastAsiaTheme="majorEastAsia" w:hAnsiTheme="majorHAnsi" w:cstheme="majorBidi"/>
      <w:b/>
      <w:color w:val="4F81BD" w:themeColor="accent1"/>
      <w:sz w:val="24"/>
      <w:szCs w:val="24"/>
      <w:lang w:eastAsia="ru-RU"/>
    </w:rPr>
  </w:style>
  <w:style w:type="paragraph" w:styleId="a3">
    <w:name w:val="Plain Text"/>
    <w:basedOn w:val="a"/>
    <w:link w:val="a4"/>
    <w:uiPriority w:val="99"/>
    <w:rsid w:val="00643112"/>
    <w:rPr>
      <w:rFonts w:ascii="Courier New" w:hAnsi="Courier New"/>
      <w:sz w:val="20"/>
      <w:szCs w:val="20"/>
    </w:rPr>
  </w:style>
  <w:style w:type="character" w:customStyle="1" w:styleId="a4">
    <w:name w:val="Текст Знак"/>
    <w:basedOn w:val="a0"/>
    <w:link w:val="a3"/>
    <w:uiPriority w:val="99"/>
    <w:rsid w:val="00643112"/>
    <w:rPr>
      <w:rFonts w:ascii="Courier New" w:eastAsia="Times New Roman" w:hAnsi="Courier New" w:cs="Times New Roman"/>
      <w:bCs/>
      <w:sz w:val="20"/>
      <w:szCs w:val="20"/>
      <w:lang w:eastAsia="ru-RU"/>
    </w:rPr>
  </w:style>
  <w:style w:type="paragraph" w:styleId="a5">
    <w:name w:val="Body Text"/>
    <w:basedOn w:val="a"/>
    <w:link w:val="a6"/>
    <w:uiPriority w:val="99"/>
    <w:rsid w:val="00643112"/>
    <w:pPr>
      <w:spacing w:after="120"/>
    </w:pPr>
  </w:style>
  <w:style w:type="character" w:customStyle="1" w:styleId="a6">
    <w:name w:val="Основной текст Знак"/>
    <w:basedOn w:val="a0"/>
    <w:link w:val="a5"/>
    <w:uiPriority w:val="99"/>
    <w:rsid w:val="00643112"/>
    <w:rPr>
      <w:rFonts w:ascii="Times New Roman" w:eastAsia="Times New Roman" w:hAnsi="Times New Roman" w:cs="Times New Roman"/>
      <w:bCs/>
      <w:sz w:val="24"/>
      <w:szCs w:val="24"/>
      <w:lang w:eastAsia="ru-RU"/>
    </w:rPr>
  </w:style>
  <w:style w:type="paragraph" w:styleId="21">
    <w:name w:val="Body Text Indent 2"/>
    <w:basedOn w:val="a"/>
    <w:link w:val="22"/>
    <w:uiPriority w:val="99"/>
    <w:rsid w:val="00643112"/>
    <w:pPr>
      <w:spacing w:after="120" w:line="480" w:lineRule="auto"/>
      <w:ind w:left="283"/>
    </w:pPr>
  </w:style>
  <w:style w:type="character" w:customStyle="1" w:styleId="22">
    <w:name w:val="Основной текст с отступом 2 Знак"/>
    <w:basedOn w:val="a0"/>
    <w:link w:val="21"/>
    <w:uiPriority w:val="99"/>
    <w:rsid w:val="00643112"/>
    <w:rPr>
      <w:rFonts w:ascii="Times New Roman" w:eastAsia="Times New Roman" w:hAnsi="Times New Roman" w:cs="Times New Roman"/>
      <w:bCs/>
      <w:sz w:val="24"/>
      <w:szCs w:val="24"/>
      <w:lang w:eastAsia="ru-RU"/>
    </w:rPr>
  </w:style>
  <w:style w:type="paragraph" w:styleId="a7">
    <w:name w:val="List Paragraph"/>
    <w:basedOn w:val="a"/>
    <w:uiPriority w:val="34"/>
    <w:qFormat/>
    <w:rsid w:val="0064311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643112"/>
    <w:pPr>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31">
    <w:name w:val="Body Text Indent 3"/>
    <w:basedOn w:val="a"/>
    <w:link w:val="32"/>
    <w:uiPriority w:val="99"/>
    <w:semiHidden/>
    <w:unhideWhenUsed/>
    <w:rsid w:val="00643112"/>
    <w:pPr>
      <w:spacing w:after="120"/>
      <w:ind w:left="283"/>
    </w:pPr>
    <w:rPr>
      <w:sz w:val="16"/>
      <w:szCs w:val="16"/>
    </w:rPr>
  </w:style>
  <w:style w:type="character" w:customStyle="1" w:styleId="32">
    <w:name w:val="Основной текст с отступом 3 Знак"/>
    <w:basedOn w:val="a0"/>
    <w:link w:val="31"/>
    <w:uiPriority w:val="99"/>
    <w:semiHidden/>
    <w:rsid w:val="00643112"/>
    <w:rPr>
      <w:rFonts w:ascii="Times New Roman" w:eastAsia="Times New Roman" w:hAnsi="Times New Roman" w:cs="Times New Roman"/>
      <w:bCs/>
      <w:sz w:val="16"/>
      <w:szCs w:val="16"/>
      <w:lang w:eastAsia="ru-RU"/>
    </w:rPr>
  </w:style>
  <w:style w:type="paragraph" w:styleId="23">
    <w:name w:val="Body Text 2"/>
    <w:basedOn w:val="a"/>
    <w:link w:val="24"/>
    <w:uiPriority w:val="99"/>
    <w:semiHidden/>
    <w:unhideWhenUsed/>
    <w:rsid w:val="00643112"/>
    <w:pPr>
      <w:spacing w:after="120" w:line="480" w:lineRule="auto"/>
    </w:pPr>
  </w:style>
  <w:style w:type="character" w:customStyle="1" w:styleId="24">
    <w:name w:val="Основной текст 2 Знак"/>
    <w:basedOn w:val="a0"/>
    <w:link w:val="23"/>
    <w:uiPriority w:val="99"/>
    <w:semiHidden/>
    <w:rsid w:val="00643112"/>
    <w:rPr>
      <w:rFonts w:ascii="Times New Roman" w:eastAsia="Times New Roman" w:hAnsi="Times New Roman" w:cs="Times New Roman"/>
      <w:bCs/>
      <w:sz w:val="24"/>
      <w:szCs w:val="24"/>
      <w:lang w:eastAsia="ru-RU"/>
    </w:rPr>
  </w:style>
  <w:style w:type="paragraph" w:styleId="a8">
    <w:name w:val="header"/>
    <w:basedOn w:val="a"/>
    <w:link w:val="a9"/>
    <w:uiPriority w:val="99"/>
    <w:unhideWhenUsed/>
    <w:rsid w:val="0010182D"/>
    <w:pPr>
      <w:tabs>
        <w:tab w:val="center" w:pos="4677"/>
        <w:tab w:val="right" w:pos="9355"/>
      </w:tabs>
    </w:pPr>
  </w:style>
  <w:style w:type="character" w:customStyle="1" w:styleId="a9">
    <w:name w:val="Верхний колонтитул Знак"/>
    <w:basedOn w:val="a0"/>
    <w:link w:val="a8"/>
    <w:uiPriority w:val="99"/>
    <w:rsid w:val="0010182D"/>
    <w:rPr>
      <w:rFonts w:ascii="Times New Roman" w:eastAsia="Times New Roman" w:hAnsi="Times New Roman" w:cs="Times New Roman"/>
      <w:bCs/>
      <w:sz w:val="24"/>
      <w:szCs w:val="24"/>
      <w:lang w:eastAsia="ru-RU"/>
    </w:rPr>
  </w:style>
  <w:style w:type="paragraph" w:styleId="aa">
    <w:name w:val="footer"/>
    <w:basedOn w:val="a"/>
    <w:link w:val="ab"/>
    <w:uiPriority w:val="99"/>
    <w:unhideWhenUsed/>
    <w:rsid w:val="0010182D"/>
    <w:pPr>
      <w:tabs>
        <w:tab w:val="center" w:pos="4677"/>
        <w:tab w:val="right" w:pos="9355"/>
      </w:tabs>
    </w:pPr>
  </w:style>
  <w:style w:type="character" w:customStyle="1" w:styleId="ab">
    <w:name w:val="Нижний колонтитул Знак"/>
    <w:basedOn w:val="a0"/>
    <w:link w:val="aa"/>
    <w:uiPriority w:val="99"/>
    <w:rsid w:val="0010182D"/>
    <w:rPr>
      <w:rFonts w:ascii="Times New Roman" w:eastAsia="Times New Roman" w:hAnsi="Times New Roman" w:cs="Times New Roman"/>
      <w:bCs/>
      <w:sz w:val="24"/>
      <w:szCs w:val="24"/>
      <w:lang w:eastAsia="ru-RU"/>
    </w:rPr>
  </w:style>
  <w:style w:type="paragraph" w:styleId="ac">
    <w:name w:val="Balloon Text"/>
    <w:basedOn w:val="a"/>
    <w:link w:val="ad"/>
    <w:uiPriority w:val="99"/>
    <w:semiHidden/>
    <w:unhideWhenUsed/>
    <w:rsid w:val="002B41DE"/>
    <w:rPr>
      <w:rFonts w:ascii="Tahoma" w:hAnsi="Tahoma" w:cs="Tahoma"/>
      <w:sz w:val="16"/>
      <w:szCs w:val="16"/>
    </w:rPr>
  </w:style>
  <w:style w:type="character" w:customStyle="1" w:styleId="ad">
    <w:name w:val="Текст выноски Знак"/>
    <w:basedOn w:val="a0"/>
    <w:link w:val="ac"/>
    <w:uiPriority w:val="99"/>
    <w:semiHidden/>
    <w:rsid w:val="002B41DE"/>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1402">
      <w:bodyDiv w:val="1"/>
      <w:marLeft w:val="0"/>
      <w:marRight w:val="0"/>
      <w:marTop w:val="0"/>
      <w:marBottom w:val="0"/>
      <w:divBdr>
        <w:top w:val="none" w:sz="0" w:space="0" w:color="auto"/>
        <w:left w:val="none" w:sz="0" w:space="0" w:color="auto"/>
        <w:bottom w:val="none" w:sz="0" w:space="0" w:color="auto"/>
        <w:right w:val="none" w:sz="0" w:space="0" w:color="auto"/>
      </w:divBdr>
    </w:div>
    <w:div w:id="172191669">
      <w:bodyDiv w:val="1"/>
      <w:marLeft w:val="0"/>
      <w:marRight w:val="0"/>
      <w:marTop w:val="0"/>
      <w:marBottom w:val="0"/>
      <w:divBdr>
        <w:top w:val="none" w:sz="0" w:space="0" w:color="auto"/>
        <w:left w:val="none" w:sz="0" w:space="0" w:color="auto"/>
        <w:bottom w:val="none" w:sz="0" w:space="0" w:color="auto"/>
        <w:right w:val="none" w:sz="0" w:space="0" w:color="auto"/>
      </w:divBdr>
    </w:div>
    <w:div w:id="180971553">
      <w:bodyDiv w:val="1"/>
      <w:marLeft w:val="0"/>
      <w:marRight w:val="0"/>
      <w:marTop w:val="0"/>
      <w:marBottom w:val="0"/>
      <w:divBdr>
        <w:top w:val="none" w:sz="0" w:space="0" w:color="auto"/>
        <w:left w:val="none" w:sz="0" w:space="0" w:color="auto"/>
        <w:bottom w:val="none" w:sz="0" w:space="0" w:color="auto"/>
        <w:right w:val="none" w:sz="0" w:space="0" w:color="auto"/>
      </w:divBdr>
    </w:div>
    <w:div w:id="510994824">
      <w:bodyDiv w:val="1"/>
      <w:marLeft w:val="0"/>
      <w:marRight w:val="0"/>
      <w:marTop w:val="0"/>
      <w:marBottom w:val="0"/>
      <w:divBdr>
        <w:top w:val="none" w:sz="0" w:space="0" w:color="auto"/>
        <w:left w:val="none" w:sz="0" w:space="0" w:color="auto"/>
        <w:bottom w:val="none" w:sz="0" w:space="0" w:color="auto"/>
        <w:right w:val="none" w:sz="0" w:space="0" w:color="auto"/>
      </w:divBdr>
    </w:div>
    <w:div w:id="632255905">
      <w:bodyDiv w:val="1"/>
      <w:marLeft w:val="0"/>
      <w:marRight w:val="0"/>
      <w:marTop w:val="0"/>
      <w:marBottom w:val="0"/>
      <w:divBdr>
        <w:top w:val="none" w:sz="0" w:space="0" w:color="auto"/>
        <w:left w:val="none" w:sz="0" w:space="0" w:color="auto"/>
        <w:bottom w:val="none" w:sz="0" w:space="0" w:color="auto"/>
        <w:right w:val="none" w:sz="0" w:space="0" w:color="auto"/>
      </w:divBdr>
    </w:div>
    <w:div w:id="647638143">
      <w:bodyDiv w:val="1"/>
      <w:marLeft w:val="0"/>
      <w:marRight w:val="0"/>
      <w:marTop w:val="0"/>
      <w:marBottom w:val="0"/>
      <w:divBdr>
        <w:top w:val="none" w:sz="0" w:space="0" w:color="auto"/>
        <w:left w:val="none" w:sz="0" w:space="0" w:color="auto"/>
        <w:bottom w:val="none" w:sz="0" w:space="0" w:color="auto"/>
        <w:right w:val="none" w:sz="0" w:space="0" w:color="auto"/>
      </w:divBdr>
    </w:div>
    <w:div w:id="1030033119">
      <w:bodyDiv w:val="1"/>
      <w:marLeft w:val="0"/>
      <w:marRight w:val="0"/>
      <w:marTop w:val="0"/>
      <w:marBottom w:val="0"/>
      <w:divBdr>
        <w:top w:val="none" w:sz="0" w:space="0" w:color="auto"/>
        <w:left w:val="none" w:sz="0" w:space="0" w:color="auto"/>
        <w:bottom w:val="none" w:sz="0" w:space="0" w:color="auto"/>
        <w:right w:val="none" w:sz="0" w:space="0" w:color="auto"/>
      </w:divBdr>
    </w:div>
    <w:div w:id="1346784637">
      <w:bodyDiv w:val="1"/>
      <w:marLeft w:val="0"/>
      <w:marRight w:val="0"/>
      <w:marTop w:val="0"/>
      <w:marBottom w:val="0"/>
      <w:divBdr>
        <w:top w:val="none" w:sz="0" w:space="0" w:color="auto"/>
        <w:left w:val="none" w:sz="0" w:space="0" w:color="auto"/>
        <w:bottom w:val="none" w:sz="0" w:space="0" w:color="auto"/>
        <w:right w:val="none" w:sz="0" w:space="0" w:color="auto"/>
      </w:divBdr>
    </w:div>
    <w:div w:id="1471048017">
      <w:bodyDiv w:val="1"/>
      <w:marLeft w:val="0"/>
      <w:marRight w:val="0"/>
      <w:marTop w:val="0"/>
      <w:marBottom w:val="0"/>
      <w:divBdr>
        <w:top w:val="none" w:sz="0" w:space="0" w:color="auto"/>
        <w:left w:val="none" w:sz="0" w:space="0" w:color="auto"/>
        <w:bottom w:val="none" w:sz="0" w:space="0" w:color="auto"/>
        <w:right w:val="none" w:sz="0" w:space="0" w:color="auto"/>
      </w:divBdr>
    </w:div>
    <w:div w:id="18414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4AADBCE3251F2992D732A06F78BCD36F7AE4A2AD9FB0CAC1DB5B3A5F794B0AE07979AEF797EAA5BC4DE539BD385AE8A7FFFF6717091A9F20REN" TargetMode="External"/><Relationship Id="rId18" Type="http://schemas.openxmlformats.org/officeDocument/2006/relationships/hyperlink" Target="consultantplus://offline/ref=624AADBCE3251F2992D732A06F78BCD36F7AE4A2AD9FB0CAC1DB5B3A5F794B0AE07979AEF797E5A0B44DE539BD385AE8A7FFFF6717091A9F20REN" TargetMode="External"/><Relationship Id="rId26" Type="http://schemas.openxmlformats.org/officeDocument/2006/relationships/hyperlink" Target="consultantplus://offline/ref=624AADBCE3251F2992D732A06F78BCD36F7AE4A2AD9FB0CAC1DB5B3A5F794B0AE07979AEF797EBA1BD4DE539BD385AE8A7FFFF6717091A9F20REN" TargetMode="External"/><Relationship Id="rId3" Type="http://schemas.openxmlformats.org/officeDocument/2006/relationships/styles" Target="styles.xml"/><Relationship Id="rId21" Type="http://schemas.openxmlformats.org/officeDocument/2006/relationships/hyperlink" Target="consultantplus://offline/ref=624AADBCE3251F2992D732A06F78BCD36F7AE4A2AD9FB0CAC1DB5B3A5F794B0AE07979AAF19EE8F3EC02E465FB6949EAABFFFD6F0B20RBN" TargetMode="External"/><Relationship Id="rId7" Type="http://schemas.openxmlformats.org/officeDocument/2006/relationships/footnotes" Target="footnotes.xml"/><Relationship Id="rId12" Type="http://schemas.openxmlformats.org/officeDocument/2006/relationships/hyperlink" Target="consultantplus://offline/ref=624AADBCE3251F2992D732A06F78BCD36F7AE4A2AD9FB0CAC1DB5B3A5F794B0AE07979AEF796E3A6B44DE539BD385AE8A7FFFF6717091A9F20REN" TargetMode="External"/><Relationship Id="rId17" Type="http://schemas.openxmlformats.org/officeDocument/2006/relationships/hyperlink" Target="consultantplus://offline/ref=624AADBCE3251F2992D732A06F78BCD36F7AE4A2AD9FB0CAC1DB5B3A5F794B0AE07979AEF59EE1ACE917F53DF46F53F4A3E9E16D090921RAN" TargetMode="External"/><Relationship Id="rId25" Type="http://schemas.openxmlformats.org/officeDocument/2006/relationships/hyperlink" Target="consultantplus://offline/ref=624AADBCE3251F2992D732A06F78BCD36F7AE4A2AD9FB0CAC1DB5B3A5F794B0AE07979AEF797EBA3B84DE539BD385AE8A7FFFF6717091A9F20REN" TargetMode="External"/><Relationship Id="rId2" Type="http://schemas.openxmlformats.org/officeDocument/2006/relationships/numbering" Target="numbering.xml"/><Relationship Id="rId16" Type="http://schemas.openxmlformats.org/officeDocument/2006/relationships/hyperlink" Target="consultantplus://offline/ref=624AADBCE3251F2992D732A06F78BCD36F7AE4A2AD9FB0CAC1DB5B3A5F794B0AE07979AEF797EAA2BB4DE539BD385AE8A7FFFF6717091A9F20REN" TargetMode="External"/><Relationship Id="rId20" Type="http://schemas.openxmlformats.org/officeDocument/2006/relationships/hyperlink" Target="consultantplus://offline/ref=624AADBCE3251F2992D732A06F78BCD36F7AE4A2AD9FB0CAC1DB5B3A5F794B0AE07979AAF094E8F3EC02E465FB6949EAABFFFD6F0B20RB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4AADBCE3251F2992D732A06F78BCD36F7AE4A2AD9FB0CAC1DB5B3A5F794B0AE07979AEF797EAA5BC4DE539BD385AE8A7FFFF6717091A9F20REN" TargetMode="External"/><Relationship Id="rId24" Type="http://schemas.openxmlformats.org/officeDocument/2006/relationships/hyperlink" Target="consultantplus://offline/ref=624AADBCE3251F2992D732A06F78BCD36F7AE4A2AD9FB0CAC1DB5B3A5F794B0AE07979AEF797EBA2BE4DE539BD385AE8A7FFFF6717091A9F20REN" TargetMode="External"/><Relationship Id="rId5" Type="http://schemas.openxmlformats.org/officeDocument/2006/relationships/settings" Target="settings.xml"/><Relationship Id="rId15" Type="http://schemas.openxmlformats.org/officeDocument/2006/relationships/hyperlink" Target="consultantplus://offline/ref=624AADBCE3251F2992D732A06F78BCD36F7AE4A2AD9FB0CAC1DB5B3A5F794B0AE07979AEF796E6A1B84DE539BD385AE8A7FFFF6717091A9F20REN" TargetMode="External"/><Relationship Id="rId23" Type="http://schemas.openxmlformats.org/officeDocument/2006/relationships/hyperlink" Target="consultantplus://offline/ref=624AADBCE3251F2992D732A06F78BCD36F7AE4A2AD9FB0CAC1DB5B3A5F794B0AE07979AEF797EBA3B84DE539BD385AE8A7FFFF6717091A9F20REN"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consultantplus://offline/ref=624AADBCE3251F2992D732A06F78BCD36F7AE4A2AD9FB0CAC1DB5B3A5F794B0AE07979AEF796EBA0B54DE539BD385AE8A7FFFF6717091A9F20R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24AADBCE3251F2992D732A06F78BCD36F7AE4A2AD9FB0CAC1DB5B3A5F794B0AE07979AEF797EAA2BB4DE539BD385AE8A7FFFF6717091A9F20REN" TargetMode="External"/><Relationship Id="rId22" Type="http://schemas.openxmlformats.org/officeDocument/2006/relationships/hyperlink" Target="consultantplus://offline/ref=624AADBCE3251F2992D732A06F78BCD36F7AE4A2AD9FB0CAC1DB5B3A5F794B0AE07979AAF094E8F3EC02E465FB6949EAABFFFD6F0B20RBN"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AFC3-E013-4DC1-ACAB-73DF8655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19</Pages>
  <Words>7317</Words>
  <Characters>41707</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Общие положения</vt:lpstr>
      <vt:lpstr>        Трудовые отношения</vt:lpstr>
      <vt:lpstr>        Оплата труда, гарантийные и компенсационные выплаты</vt:lpstr>
      <vt:lpstr>        Рабочее время и время отдыха</vt:lpstr>
      <vt:lpstr>        Организация и обеспечение охраны и условий труда</vt:lpstr>
    </vt:vector>
  </TitlesOfParts>
  <Company>-</Company>
  <LinksUpToDate>false</LinksUpToDate>
  <CharactersWithSpaces>48927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zhitskiy</dc:creator>
  <cp:lastModifiedBy>Радевич</cp:lastModifiedBy>
  <cp:revision>208</cp:revision>
  <cp:lastPrinted>2018-03-01T07:50:00Z</cp:lastPrinted>
  <dcterms:created xsi:type="dcterms:W3CDTF">2019-10-11T07:47:00Z</dcterms:created>
  <dcterms:modified xsi:type="dcterms:W3CDTF">2022-01-17T06:17:00Z</dcterms:modified>
</cp:coreProperties>
</file>