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A6B" w:rsidRDefault="003A688E" w:rsidP="0043405F">
      <w:pPr>
        <w:pStyle w:val="a3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-492760</wp:posOffset>
            </wp:positionV>
            <wp:extent cx="7724775" cy="10683240"/>
            <wp:effectExtent l="0" t="0" r="9525" b="3810"/>
            <wp:wrapTight wrapText="bothSides">
              <wp:wrapPolygon edited="0">
                <wp:start x="0" y="0"/>
                <wp:lineTo x="0" y="21569"/>
                <wp:lineTo x="21573" y="21569"/>
                <wp:lineTo x="215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05F" w:rsidRDefault="0043405F" w:rsidP="0043405F">
      <w:pPr>
        <w:pStyle w:val="a3"/>
        <w:rPr>
          <w:rFonts w:ascii="Times New Roman" w:hAnsi="Times New Roman"/>
          <w:sz w:val="24"/>
          <w:szCs w:val="24"/>
        </w:rPr>
      </w:pPr>
    </w:p>
    <w:p w:rsidR="00F07DD5" w:rsidRPr="007A7F80" w:rsidRDefault="00F07DD5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  <w:r w:rsidRPr="007A7F80">
        <w:rPr>
          <w:rFonts w:ascii="Times New Roman" w:hAnsi="Times New Roman"/>
          <w:b/>
          <w:bCs/>
          <w:sz w:val="24"/>
          <w:szCs w:val="24"/>
        </w:rPr>
        <w:t>I.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7A7F80">
        <w:rPr>
          <w:rFonts w:ascii="Times New Roman" w:hAnsi="Times New Roman"/>
          <w:b/>
          <w:bCs/>
          <w:sz w:val="24"/>
          <w:szCs w:val="24"/>
        </w:rPr>
        <w:t>Общие положения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</w:t>
      </w:r>
      <w:r w:rsidR="00F55659">
        <w:rPr>
          <w:rFonts w:ascii="Times New Roman" w:hAnsi="Times New Roman"/>
          <w:sz w:val="24"/>
          <w:szCs w:val="24"/>
        </w:rPr>
        <w:t>оложение о п</w:t>
      </w:r>
      <w:r>
        <w:rPr>
          <w:rFonts w:ascii="Times New Roman" w:hAnsi="Times New Roman"/>
          <w:sz w:val="24"/>
          <w:szCs w:val="24"/>
        </w:rPr>
        <w:t>оряд</w:t>
      </w:r>
      <w:r w:rsidR="00F55659">
        <w:rPr>
          <w:rFonts w:ascii="Times New Roman" w:hAnsi="Times New Roman"/>
          <w:sz w:val="24"/>
          <w:szCs w:val="24"/>
        </w:rPr>
        <w:t xml:space="preserve">ке </w:t>
      </w:r>
      <w:r>
        <w:rPr>
          <w:rFonts w:ascii="Times New Roman" w:hAnsi="Times New Roman"/>
          <w:sz w:val="24"/>
          <w:szCs w:val="24"/>
        </w:rPr>
        <w:t xml:space="preserve"> организации и осуществления образовательной деятельности по основным программам профессионального обучения (далее - По</w:t>
      </w:r>
      <w:r w:rsidR="00F55659">
        <w:rPr>
          <w:rFonts w:ascii="Times New Roman" w:hAnsi="Times New Roman"/>
          <w:sz w:val="24"/>
          <w:szCs w:val="24"/>
        </w:rPr>
        <w:t>ложение</w:t>
      </w:r>
      <w:r>
        <w:rPr>
          <w:rFonts w:ascii="Times New Roman" w:hAnsi="Times New Roman"/>
          <w:sz w:val="24"/>
          <w:szCs w:val="24"/>
        </w:rPr>
        <w:t>)</w:t>
      </w:r>
      <w:r w:rsidR="00F55659">
        <w:rPr>
          <w:rFonts w:ascii="Times New Roman" w:hAnsi="Times New Roman"/>
          <w:sz w:val="24"/>
          <w:szCs w:val="24"/>
        </w:rPr>
        <w:t xml:space="preserve"> в ГБПОУ «Дзержинский техникум бизнеса и технологий» (далее – Техникум) </w:t>
      </w:r>
      <w:r>
        <w:rPr>
          <w:rFonts w:ascii="Times New Roman" w:hAnsi="Times New Roman"/>
          <w:sz w:val="24"/>
          <w:szCs w:val="24"/>
        </w:rPr>
        <w:t xml:space="preserve"> устанавливает правила организации и осуществления образовательной деятельности по основным программам профессионального обучения, в том числе особенности организации образовательной деятельности для лиц с ограниченными возможностями здоровья</w:t>
      </w:r>
      <w:r w:rsidR="00F55659">
        <w:rPr>
          <w:rFonts w:ascii="Times New Roman" w:hAnsi="Times New Roman"/>
          <w:sz w:val="24"/>
          <w:szCs w:val="24"/>
        </w:rPr>
        <w:t xml:space="preserve"> в Техникуме.</w:t>
      </w:r>
    </w:p>
    <w:p w:rsidR="00FD21C5" w:rsidRDefault="00F07DD5" w:rsidP="00FD21C5">
      <w:pPr>
        <w:pStyle w:val="a4"/>
        <w:spacing w:before="0" w:beforeAutospacing="0" w:after="0" w:afterAutospacing="0" w:line="276" w:lineRule="auto"/>
        <w:jc w:val="both"/>
      </w:pPr>
      <w:r>
        <w:t xml:space="preserve">2. </w:t>
      </w:r>
      <w:r w:rsidRPr="00DF0AD8">
        <w:t>Настоящ</w:t>
      </w:r>
      <w:r w:rsidR="00FD21C5" w:rsidRPr="00DF0AD8">
        <w:t>ее Положение разработано на основе следующих нормативно</w:t>
      </w:r>
      <w:r w:rsidR="00FD21C5">
        <w:t>-правовых документов:</w:t>
      </w:r>
    </w:p>
    <w:p w:rsidR="00FD21C5" w:rsidRDefault="00FD21C5" w:rsidP="00FD21C5">
      <w:pPr>
        <w:pStyle w:val="a6"/>
        <w:numPr>
          <w:ilvl w:val="0"/>
          <w:numId w:val="1"/>
        </w:numPr>
        <w:shd w:val="clear" w:color="auto" w:fill="auto"/>
        <w:tabs>
          <w:tab w:val="left" w:pos="1180"/>
        </w:tabs>
        <w:spacing w:before="0" w:line="276" w:lineRule="auto"/>
        <w:ind w:right="139"/>
        <w:jc w:val="left"/>
        <w:rPr>
          <w:rFonts w:ascii="Times New Roman" w:hAnsi="Times New Roman"/>
          <w:sz w:val="24"/>
          <w:szCs w:val="24"/>
        </w:rPr>
      </w:pPr>
      <w:r w:rsidRPr="003D33BA">
        <w:rPr>
          <w:rFonts w:ascii="Times New Roman" w:hAnsi="Times New Roman"/>
          <w:sz w:val="24"/>
          <w:szCs w:val="24"/>
        </w:rPr>
        <w:t>Федеральный закон от 29.12.2012 № 273-ФЗ «Об образовании в Российской</w:t>
      </w:r>
      <w:r>
        <w:rPr>
          <w:rFonts w:ascii="Times New Roman" w:hAnsi="Times New Roman"/>
          <w:sz w:val="24"/>
          <w:szCs w:val="24"/>
        </w:rPr>
        <w:t xml:space="preserve">  Ф</w:t>
      </w:r>
      <w:r w:rsidRPr="003D33BA">
        <w:rPr>
          <w:rFonts w:ascii="Times New Roman" w:hAnsi="Times New Roman"/>
          <w:sz w:val="24"/>
          <w:szCs w:val="24"/>
        </w:rPr>
        <w:t>едерации»;</w:t>
      </w:r>
    </w:p>
    <w:p w:rsidR="00FD21C5" w:rsidRPr="00FD21C5" w:rsidRDefault="00FD21C5" w:rsidP="00FD21C5">
      <w:pPr>
        <w:pStyle w:val="a6"/>
        <w:numPr>
          <w:ilvl w:val="0"/>
          <w:numId w:val="1"/>
        </w:numPr>
        <w:shd w:val="clear" w:color="auto" w:fill="auto"/>
        <w:tabs>
          <w:tab w:val="left" w:pos="1180"/>
        </w:tabs>
        <w:spacing w:before="0" w:line="276" w:lineRule="auto"/>
        <w:ind w:right="139"/>
        <w:rPr>
          <w:rFonts w:ascii="Times New Roman" w:hAnsi="Times New Roman"/>
          <w:sz w:val="24"/>
          <w:szCs w:val="24"/>
        </w:rPr>
      </w:pPr>
      <w:r w:rsidRPr="008D33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Федера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льный  закон  от 2 декабря 2019</w:t>
      </w:r>
      <w:r w:rsidRPr="008D33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г. N 403-ФЗ "О внесении изменений в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</w:t>
      </w:r>
      <w:r w:rsidRPr="008D33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едеральный закон "Об образовании в Российской Федерации" и отдельные законодательные акты Российской Федерации";</w:t>
      </w:r>
    </w:p>
    <w:p w:rsidR="00FD21C5" w:rsidRPr="00FD21C5" w:rsidRDefault="00FD21C5" w:rsidP="00FD21C5">
      <w:pPr>
        <w:pStyle w:val="a6"/>
        <w:numPr>
          <w:ilvl w:val="0"/>
          <w:numId w:val="1"/>
        </w:numPr>
        <w:shd w:val="clear" w:color="auto" w:fill="auto"/>
        <w:tabs>
          <w:tab w:val="left" w:pos="1180"/>
        </w:tabs>
        <w:spacing w:before="0" w:line="276" w:lineRule="auto"/>
        <w:ind w:right="139"/>
        <w:rPr>
          <w:rFonts w:ascii="Times New Roman" w:hAnsi="Times New Roman"/>
          <w:sz w:val="24"/>
          <w:szCs w:val="24"/>
        </w:rPr>
      </w:pPr>
      <w:r w:rsidRPr="00FD21C5">
        <w:rPr>
          <w:rFonts w:ascii="Times New Roman" w:hAnsi="Times New Roman"/>
          <w:sz w:val="24"/>
          <w:szCs w:val="24"/>
        </w:rPr>
        <w:t>Приказ Министерства  просвещения  РФ от 2</w:t>
      </w:r>
      <w:r>
        <w:rPr>
          <w:rFonts w:ascii="Times New Roman" w:hAnsi="Times New Roman"/>
          <w:sz w:val="24"/>
          <w:szCs w:val="24"/>
        </w:rPr>
        <w:t>6</w:t>
      </w:r>
      <w:r w:rsidRPr="00FD21C5">
        <w:rPr>
          <w:rFonts w:ascii="Times New Roman" w:hAnsi="Times New Roman"/>
          <w:sz w:val="24"/>
          <w:szCs w:val="24"/>
        </w:rPr>
        <w:t xml:space="preserve"> августа  2020г. № 4</w:t>
      </w:r>
      <w:r>
        <w:rPr>
          <w:rFonts w:ascii="Times New Roman" w:hAnsi="Times New Roman"/>
          <w:sz w:val="24"/>
          <w:szCs w:val="24"/>
        </w:rPr>
        <w:t>38</w:t>
      </w:r>
      <w:r w:rsidRPr="00FD21C5">
        <w:rPr>
          <w:rFonts w:ascii="Times New Roman" w:hAnsi="Times New Roman"/>
          <w:sz w:val="24"/>
          <w:szCs w:val="24"/>
        </w:rPr>
        <w:t xml:space="preserve"> «О</w:t>
      </w:r>
      <w:r>
        <w:rPr>
          <w:rFonts w:ascii="Times New Roman" w:hAnsi="Times New Roman"/>
          <w:sz w:val="24"/>
          <w:szCs w:val="24"/>
        </w:rPr>
        <w:t xml:space="preserve">б утверждении </w:t>
      </w:r>
      <w:r w:rsidRPr="00FD21C5">
        <w:rPr>
          <w:rFonts w:ascii="Times New Roman" w:hAnsi="Times New Roman"/>
          <w:sz w:val="24"/>
          <w:szCs w:val="24"/>
        </w:rPr>
        <w:t xml:space="preserve">  поряд</w:t>
      </w:r>
      <w:r>
        <w:rPr>
          <w:rFonts w:ascii="Times New Roman" w:hAnsi="Times New Roman"/>
          <w:sz w:val="24"/>
          <w:szCs w:val="24"/>
        </w:rPr>
        <w:t xml:space="preserve">ка </w:t>
      </w:r>
      <w:r w:rsidRPr="00FD21C5">
        <w:rPr>
          <w:rFonts w:ascii="Times New Roman" w:hAnsi="Times New Roman"/>
          <w:sz w:val="24"/>
          <w:szCs w:val="24"/>
        </w:rPr>
        <w:t xml:space="preserve"> организации и осуществления образовательной деятельности по образовательным программам </w:t>
      </w:r>
      <w:r>
        <w:rPr>
          <w:rFonts w:ascii="Times New Roman" w:hAnsi="Times New Roman"/>
          <w:sz w:val="24"/>
          <w:szCs w:val="24"/>
        </w:rPr>
        <w:t>п</w:t>
      </w:r>
      <w:r w:rsidRPr="00FD21C5">
        <w:rPr>
          <w:rFonts w:ascii="Times New Roman" w:hAnsi="Times New Roman"/>
          <w:sz w:val="24"/>
          <w:szCs w:val="24"/>
        </w:rPr>
        <w:t xml:space="preserve">рофессионального </w:t>
      </w:r>
      <w:r>
        <w:rPr>
          <w:rFonts w:ascii="Times New Roman" w:hAnsi="Times New Roman"/>
          <w:sz w:val="24"/>
          <w:szCs w:val="24"/>
        </w:rPr>
        <w:t xml:space="preserve"> обучения».</w:t>
      </w:r>
    </w:p>
    <w:p w:rsidR="00F55659" w:rsidRDefault="00F07DD5" w:rsidP="00FD21C5">
      <w:pPr>
        <w:widowControl w:val="0"/>
        <w:autoSpaceDE w:val="0"/>
        <w:autoSpaceDN w:val="0"/>
        <w:adjustRightInd w:val="0"/>
        <w:spacing w:after="15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Порядок организации и осуществления образовательной деятельности по основным программам профессионального обучения в части, не урегулированной законодательством об образовании и настоящим По</w:t>
      </w:r>
      <w:r w:rsidR="00F55659">
        <w:rPr>
          <w:rFonts w:ascii="Times New Roman" w:hAnsi="Times New Roman"/>
          <w:sz w:val="24"/>
          <w:szCs w:val="24"/>
        </w:rPr>
        <w:t xml:space="preserve">ложением, </w:t>
      </w:r>
      <w:r>
        <w:rPr>
          <w:rFonts w:ascii="Times New Roman" w:hAnsi="Times New Roman"/>
          <w:sz w:val="24"/>
          <w:szCs w:val="24"/>
        </w:rPr>
        <w:t xml:space="preserve"> устанавливается </w:t>
      </w:r>
      <w:r w:rsidR="00F55659">
        <w:rPr>
          <w:rFonts w:ascii="Times New Roman" w:hAnsi="Times New Roman"/>
          <w:sz w:val="24"/>
          <w:szCs w:val="24"/>
        </w:rPr>
        <w:t xml:space="preserve">Техникумом самостоятельно. </w:t>
      </w:r>
    </w:p>
    <w:p w:rsidR="00F07DD5" w:rsidRDefault="00F07DD5" w:rsidP="00F55659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Основные программы профессионального обучения самостоятельно разрабатываются и утверждаются </w:t>
      </w:r>
      <w:r w:rsidR="00F55659">
        <w:rPr>
          <w:rFonts w:ascii="Times New Roman" w:hAnsi="Times New Roman"/>
          <w:sz w:val="24"/>
          <w:szCs w:val="24"/>
        </w:rPr>
        <w:t xml:space="preserve">Техникумом. 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F55659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случаях, установленных Федеральным </w:t>
      </w:r>
      <w:r w:rsidRPr="00F55659">
        <w:rPr>
          <w:rFonts w:ascii="Times New Roman" w:hAnsi="Times New Roman"/>
          <w:sz w:val="24"/>
          <w:szCs w:val="24"/>
        </w:rPr>
        <w:t xml:space="preserve">законом </w:t>
      </w:r>
      <w:hyperlink r:id="rId7" w:history="1">
        <w:r w:rsidRPr="00F55659">
          <w:rPr>
            <w:rFonts w:ascii="Times New Roman" w:hAnsi="Times New Roman"/>
            <w:sz w:val="24"/>
            <w:szCs w:val="24"/>
          </w:rPr>
          <w:t>от 29 декабря 2012 г. N 273-ФЗ</w:t>
        </w:r>
      </w:hyperlink>
      <w:r>
        <w:rPr>
          <w:rFonts w:ascii="Times New Roman" w:hAnsi="Times New Roman"/>
          <w:sz w:val="24"/>
          <w:szCs w:val="24"/>
        </w:rPr>
        <w:t xml:space="preserve"> "Об образовании в Российской Федерации", другими федеральными законами, </w:t>
      </w:r>
      <w:r w:rsidR="00F55659">
        <w:rPr>
          <w:rFonts w:ascii="Times New Roman" w:hAnsi="Times New Roman"/>
          <w:sz w:val="24"/>
          <w:szCs w:val="24"/>
        </w:rPr>
        <w:t xml:space="preserve"> уполномоченными федеральными государственными органами </w:t>
      </w:r>
      <w:r>
        <w:rPr>
          <w:rFonts w:ascii="Times New Roman" w:hAnsi="Times New Roman"/>
          <w:sz w:val="24"/>
          <w:szCs w:val="24"/>
        </w:rPr>
        <w:t xml:space="preserve">разрабатываются и утверждаются примерные программы профессионального обучения или типовые программы профессионального обучения, в соответствии с которыми </w:t>
      </w:r>
      <w:r w:rsidR="00F55659">
        <w:rPr>
          <w:rFonts w:ascii="Times New Roman" w:hAnsi="Times New Roman"/>
          <w:sz w:val="24"/>
          <w:szCs w:val="24"/>
        </w:rPr>
        <w:t xml:space="preserve">Техникум </w:t>
      </w:r>
      <w:r>
        <w:rPr>
          <w:rFonts w:ascii="Times New Roman" w:hAnsi="Times New Roman"/>
          <w:sz w:val="24"/>
          <w:szCs w:val="24"/>
        </w:rPr>
        <w:t>разрабатыва</w:t>
      </w:r>
      <w:r w:rsidR="00F55659">
        <w:rPr>
          <w:rFonts w:ascii="Times New Roman" w:hAnsi="Times New Roman"/>
          <w:sz w:val="24"/>
          <w:szCs w:val="24"/>
        </w:rPr>
        <w:t xml:space="preserve">ет </w:t>
      </w:r>
      <w:r>
        <w:rPr>
          <w:rFonts w:ascii="Times New Roman" w:hAnsi="Times New Roman"/>
          <w:sz w:val="24"/>
          <w:szCs w:val="24"/>
        </w:rPr>
        <w:t>соответствующие программы профессионального обучения</w:t>
      </w:r>
      <w:r w:rsidR="00F55659">
        <w:rPr>
          <w:rFonts w:ascii="Times New Roman" w:hAnsi="Times New Roman"/>
          <w:sz w:val="24"/>
          <w:szCs w:val="24"/>
        </w:rPr>
        <w:t xml:space="preserve">. </w:t>
      </w:r>
    </w:p>
    <w:p w:rsidR="00F07DD5" w:rsidRDefault="00F07D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7DD5" w:rsidRPr="007A7F80" w:rsidRDefault="00F07DD5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  <w:r w:rsidRPr="007A7F80">
        <w:rPr>
          <w:rFonts w:ascii="Times New Roman" w:hAnsi="Times New Roman"/>
          <w:b/>
          <w:bCs/>
          <w:sz w:val="24"/>
          <w:szCs w:val="24"/>
        </w:rPr>
        <w:t>II. Организация и осуществление образовательной деятельности</w:t>
      </w:r>
    </w:p>
    <w:p w:rsidR="00F07DD5" w:rsidRDefault="00F07DD5" w:rsidP="00F55659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Профессиональное обучение осуществля</w:t>
      </w:r>
      <w:r w:rsidR="007A7F80">
        <w:rPr>
          <w:rFonts w:ascii="Times New Roman" w:hAnsi="Times New Roman"/>
          <w:sz w:val="24"/>
          <w:szCs w:val="24"/>
        </w:rPr>
        <w:t xml:space="preserve">ется </w:t>
      </w:r>
      <w:r>
        <w:rPr>
          <w:rFonts w:ascii="Times New Roman" w:hAnsi="Times New Roman"/>
          <w:sz w:val="24"/>
          <w:szCs w:val="24"/>
        </w:rPr>
        <w:t xml:space="preserve"> в </w:t>
      </w:r>
      <w:r w:rsidR="00F55659">
        <w:rPr>
          <w:rFonts w:ascii="Times New Roman" w:hAnsi="Times New Roman"/>
          <w:sz w:val="24"/>
          <w:szCs w:val="24"/>
        </w:rPr>
        <w:t>Техникуме</w:t>
      </w:r>
      <w:r>
        <w:rPr>
          <w:rFonts w:ascii="Times New Roman" w:hAnsi="Times New Roman"/>
          <w:sz w:val="24"/>
          <w:szCs w:val="24"/>
        </w:rPr>
        <w:t xml:space="preserve">, в том числе в </w:t>
      </w:r>
      <w:r w:rsidR="00F55659">
        <w:rPr>
          <w:rFonts w:ascii="Times New Roman" w:hAnsi="Times New Roman"/>
          <w:sz w:val="24"/>
          <w:szCs w:val="24"/>
        </w:rPr>
        <w:t xml:space="preserve">специализированном центре </w:t>
      </w:r>
      <w:r>
        <w:rPr>
          <w:rFonts w:ascii="Times New Roman" w:hAnsi="Times New Roman"/>
          <w:sz w:val="24"/>
          <w:szCs w:val="24"/>
        </w:rPr>
        <w:t xml:space="preserve"> профессиональной </w:t>
      </w:r>
      <w:r w:rsidR="00F55659">
        <w:rPr>
          <w:rFonts w:ascii="Times New Roman" w:hAnsi="Times New Roman"/>
          <w:sz w:val="24"/>
          <w:szCs w:val="24"/>
        </w:rPr>
        <w:t xml:space="preserve">компетенции  по компетенции «Поварское дело», </w:t>
      </w:r>
      <w:r w:rsidR="00060A75">
        <w:rPr>
          <w:rFonts w:ascii="Times New Roman" w:hAnsi="Times New Roman"/>
          <w:sz w:val="24"/>
          <w:szCs w:val="24"/>
        </w:rPr>
        <w:t xml:space="preserve">на производстве, </w:t>
      </w:r>
      <w:r>
        <w:rPr>
          <w:rFonts w:ascii="Times New Roman" w:hAnsi="Times New Roman"/>
          <w:sz w:val="24"/>
          <w:szCs w:val="24"/>
        </w:rPr>
        <w:t>на производстве</w:t>
      </w:r>
      <w:r w:rsidR="00F55659">
        <w:rPr>
          <w:rFonts w:ascii="Times New Roman" w:hAnsi="Times New Roman"/>
          <w:sz w:val="24"/>
          <w:szCs w:val="24"/>
        </w:rPr>
        <w:t>нных объектах</w:t>
      </w:r>
      <w:r>
        <w:rPr>
          <w:rFonts w:ascii="Times New Roman" w:hAnsi="Times New Roman"/>
          <w:sz w:val="24"/>
          <w:szCs w:val="24"/>
        </w:rPr>
        <w:t xml:space="preserve">, </w:t>
      </w:r>
      <w:r w:rsidR="00F55659">
        <w:rPr>
          <w:rFonts w:ascii="Times New Roman" w:hAnsi="Times New Roman"/>
          <w:sz w:val="24"/>
          <w:szCs w:val="24"/>
        </w:rPr>
        <w:t xml:space="preserve">являющихся базами практики Техникума, </w:t>
      </w:r>
      <w:r>
        <w:rPr>
          <w:rFonts w:ascii="Times New Roman" w:hAnsi="Times New Roman"/>
          <w:sz w:val="24"/>
          <w:szCs w:val="24"/>
        </w:rPr>
        <w:t xml:space="preserve">а также в форме самообразования. 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Формы обучения по основным программам профессионального обучения определяются </w:t>
      </w:r>
      <w:r w:rsidR="00F55659">
        <w:rPr>
          <w:rFonts w:ascii="Times New Roman" w:hAnsi="Times New Roman"/>
          <w:sz w:val="24"/>
          <w:szCs w:val="24"/>
        </w:rPr>
        <w:t xml:space="preserve">Техникумом </w:t>
      </w:r>
      <w:r>
        <w:rPr>
          <w:rFonts w:ascii="Times New Roman" w:hAnsi="Times New Roman"/>
          <w:sz w:val="24"/>
          <w:szCs w:val="24"/>
        </w:rPr>
        <w:t xml:space="preserve"> самостоятельно, если иное не установлено законодательством Российской Федерации</w:t>
      </w:r>
      <w:r w:rsidR="00F55659">
        <w:rPr>
          <w:rFonts w:ascii="Times New Roman" w:hAnsi="Times New Roman"/>
          <w:sz w:val="24"/>
          <w:szCs w:val="24"/>
        </w:rPr>
        <w:t xml:space="preserve">. 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Допускается сочетание различных форм получения образования и форм обучения</w:t>
      </w:r>
      <w:r w:rsidR="00F55659">
        <w:rPr>
          <w:rFonts w:ascii="Times New Roman" w:hAnsi="Times New Roman"/>
          <w:sz w:val="24"/>
          <w:szCs w:val="24"/>
        </w:rPr>
        <w:t>.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Содержание и продолжительность профессионального обучения по каждой профессии рабочего, должности служащего определяется конкретной программой профессионального обучения, разрабатываемой и утверждаемой </w:t>
      </w:r>
      <w:r w:rsidR="00F55659">
        <w:rPr>
          <w:rFonts w:ascii="Times New Roman" w:hAnsi="Times New Roman"/>
          <w:sz w:val="24"/>
          <w:szCs w:val="24"/>
        </w:rPr>
        <w:t xml:space="preserve">Техникумом </w:t>
      </w:r>
      <w:r>
        <w:rPr>
          <w:rFonts w:ascii="Times New Roman" w:hAnsi="Times New Roman"/>
          <w:sz w:val="24"/>
          <w:szCs w:val="24"/>
        </w:rPr>
        <w:t>на основе профессиональных стандартов (при наличии) или установленных квалификационных требований, если иное не установлено законодательством Российской Федерации.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Сроки начала и окончания профессионального обучения определяются в соответствии с учебным планом конкретной основной программы профессионального обучения.</w:t>
      </w:r>
    </w:p>
    <w:p w:rsidR="00F55659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Образовательная деятельность по основным программам профессионального обучения организуется в соответствии с расписанием, которое определяется </w:t>
      </w:r>
      <w:r w:rsidR="00F55659">
        <w:rPr>
          <w:rFonts w:ascii="Times New Roman" w:hAnsi="Times New Roman"/>
          <w:sz w:val="24"/>
          <w:szCs w:val="24"/>
        </w:rPr>
        <w:t xml:space="preserve">Техникумом. 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Профессиональное обучение на производстве осуществляется в пределах рабочего времени обучающегося по соответствующим основным программам профессионального обучения.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 Профессиональное обучение по индивидуальному учебному плану, в том числе ускоренное обучение, в пределах осваиваемой программы профессионального обучения осуществляется в порядке, установленном локальным</w:t>
      </w:r>
      <w:r w:rsidR="00060A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нормативным акт</w:t>
      </w:r>
      <w:r w:rsidR="00060A75">
        <w:rPr>
          <w:rFonts w:ascii="Times New Roman" w:hAnsi="Times New Roman"/>
          <w:sz w:val="24"/>
          <w:szCs w:val="24"/>
        </w:rPr>
        <w:t>ом Техникума</w:t>
      </w:r>
      <w:r w:rsidR="007A7F80">
        <w:rPr>
          <w:rFonts w:ascii="Times New Roman" w:hAnsi="Times New Roman"/>
          <w:sz w:val="24"/>
          <w:szCs w:val="24"/>
        </w:rPr>
        <w:t xml:space="preserve">. </w:t>
      </w:r>
      <w:r w:rsidR="00060A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 прохождении профессионального обучения в соответствии с индивидуальным учебным планом его продолжительность может быть изменена </w:t>
      </w:r>
      <w:r w:rsidR="00060A75">
        <w:rPr>
          <w:rFonts w:ascii="Times New Roman" w:hAnsi="Times New Roman"/>
          <w:sz w:val="24"/>
          <w:szCs w:val="24"/>
        </w:rPr>
        <w:t xml:space="preserve">Техникумом </w:t>
      </w:r>
      <w:r>
        <w:rPr>
          <w:rFonts w:ascii="Times New Roman" w:hAnsi="Times New Roman"/>
          <w:sz w:val="24"/>
          <w:szCs w:val="24"/>
        </w:rPr>
        <w:t>с учетом особенностей и образовательных потребностей конкретного обучающегося.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Реализация основных программ профессионального обучения сопровождается проведением промежуточной аттестации обучающихся. Формы, периодичность и порядок проведения промежуточной аттестации обучающихся</w:t>
      </w:r>
      <w:r w:rsidR="00060A75">
        <w:rPr>
          <w:rFonts w:ascii="Times New Roman" w:hAnsi="Times New Roman"/>
          <w:sz w:val="24"/>
          <w:szCs w:val="24"/>
        </w:rPr>
        <w:t xml:space="preserve"> Техникумом </w:t>
      </w:r>
      <w:r>
        <w:rPr>
          <w:rFonts w:ascii="Times New Roman" w:hAnsi="Times New Roman"/>
          <w:sz w:val="24"/>
          <w:szCs w:val="24"/>
        </w:rPr>
        <w:t xml:space="preserve"> самостоятельно.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 Профессиональное обучение завершается итоговой аттестацией в форме квалификационного экзамена</w:t>
      </w:r>
      <w:r w:rsidR="00060A75">
        <w:rPr>
          <w:rFonts w:ascii="Times New Roman" w:hAnsi="Times New Roman"/>
          <w:sz w:val="24"/>
          <w:szCs w:val="24"/>
        </w:rPr>
        <w:t xml:space="preserve">. 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Квалификационный экзамен проводится </w:t>
      </w:r>
      <w:r w:rsidR="00060A75">
        <w:rPr>
          <w:rFonts w:ascii="Times New Roman" w:hAnsi="Times New Roman"/>
          <w:sz w:val="24"/>
          <w:szCs w:val="24"/>
        </w:rPr>
        <w:t xml:space="preserve">Техникумом </w:t>
      </w:r>
      <w:r>
        <w:rPr>
          <w:rFonts w:ascii="Times New Roman" w:hAnsi="Times New Roman"/>
          <w:sz w:val="24"/>
          <w:szCs w:val="24"/>
        </w:rPr>
        <w:t>для определения соответствия полученных знаний, умений и навыков программе профессионального обучения и установления на этой основе лицам, прошедшим профессиональное обучение, квалификационных разрядов, классов, категорий по соответствующим профессиям рабочих, должностям служащих (при наличии таки</w:t>
      </w:r>
      <w:r w:rsidR="00060A75">
        <w:rPr>
          <w:rFonts w:ascii="Times New Roman" w:hAnsi="Times New Roman"/>
          <w:sz w:val="24"/>
          <w:szCs w:val="24"/>
        </w:rPr>
        <w:t xml:space="preserve">х разрядов, классов, категорий). 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 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справочниках, и (или) профессиональных стандартов по соответствующим профессиям рабочих, должностям служащих. К проведению квалификационного экзамена привлекаются представители работодателей, их объединений</w:t>
      </w:r>
      <w:r w:rsidR="00060A75">
        <w:rPr>
          <w:rFonts w:ascii="Times New Roman" w:hAnsi="Times New Roman"/>
          <w:sz w:val="24"/>
          <w:szCs w:val="24"/>
        </w:rPr>
        <w:t xml:space="preserve">. 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Формы проведения квалификационного экзамена устанавливаются </w:t>
      </w:r>
      <w:r w:rsidR="00060A75">
        <w:rPr>
          <w:rFonts w:ascii="Times New Roman" w:hAnsi="Times New Roman"/>
          <w:sz w:val="24"/>
          <w:szCs w:val="24"/>
        </w:rPr>
        <w:t>Техникумом самостоятельно.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Лицо, успешно сдавшее квалификационный экзамен, получает квалификацию по профессии рабочего, должности служащего с присвоением (при наличии) квалификационного разряда, класса, категории по результатам профессионального обучения, что подтверждается документом о квалификации (свидетельством о профессии рабочего, должности служащего).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 Квалификация, указываемая в свидетельстве о профессии рабочего, должности служащего, дает его обладателю право заниматься определенной профессиональной деятельностью или выполнять конкретные трудовые функции,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профессионального обучения, если иное не установлено законодательством Российской Федерации</w:t>
      </w:r>
      <w:r w:rsidR="00060A75">
        <w:rPr>
          <w:rFonts w:ascii="Times New Roman" w:hAnsi="Times New Roman"/>
          <w:sz w:val="24"/>
          <w:szCs w:val="24"/>
        </w:rPr>
        <w:t xml:space="preserve">. 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21. </w:t>
      </w:r>
      <w:r w:rsidR="00060A75">
        <w:rPr>
          <w:rFonts w:ascii="Times New Roman" w:hAnsi="Times New Roman"/>
          <w:sz w:val="24"/>
          <w:szCs w:val="24"/>
        </w:rPr>
        <w:t>Техникум</w:t>
      </w:r>
      <w:r>
        <w:rPr>
          <w:rFonts w:ascii="Times New Roman" w:hAnsi="Times New Roman"/>
          <w:sz w:val="24"/>
          <w:szCs w:val="24"/>
        </w:rPr>
        <w:t xml:space="preserve"> самостоятельно устанавлива</w:t>
      </w:r>
      <w:r w:rsidR="00060A75">
        <w:rPr>
          <w:rFonts w:ascii="Times New Roman" w:hAnsi="Times New Roman"/>
          <w:sz w:val="24"/>
          <w:szCs w:val="24"/>
        </w:rPr>
        <w:t>ет</w:t>
      </w:r>
      <w:r>
        <w:rPr>
          <w:rFonts w:ascii="Times New Roman" w:hAnsi="Times New Roman"/>
          <w:sz w:val="24"/>
          <w:szCs w:val="24"/>
        </w:rPr>
        <w:t xml:space="preserve"> образцы выдаваемого свидетельства о профессии рабочего, должности служащего, и определя</w:t>
      </w:r>
      <w:r w:rsidR="00060A7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 порядок их заполнения и выдачи</w:t>
      </w:r>
      <w:r w:rsidR="00060A75">
        <w:rPr>
          <w:rFonts w:ascii="Times New Roman" w:hAnsi="Times New Roman"/>
          <w:sz w:val="24"/>
          <w:szCs w:val="24"/>
        </w:rPr>
        <w:t xml:space="preserve">, а также </w:t>
      </w:r>
      <w:r>
        <w:rPr>
          <w:rFonts w:ascii="Times New Roman" w:hAnsi="Times New Roman"/>
          <w:sz w:val="24"/>
          <w:szCs w:val="24"/>
        </w:rPr>
        <w:t>порядок заполнения, учета и выдачи дубликата указанного свидетельства.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22. Лицам, не прошедшим итоговой аттестации или получившим на итоговой аттестации неудовлетворительные результаты, а также лицам, освоившим часть основной программы профессионального обучения и (или) отчисленным из </w:t>
      </w:r>
      <w:r w:rsidR="00060A75">
        <w:rPr>
          <w:rFonts w:ascii="Times New Roman" w:hAnsi="Times New Roman"/>
          <w:sz w:val="24"/>
          <w:szCs w:val="24"/>
        </w:rPr>
        <w:t xml:space="preserve">Техникума, </w:t>
      </w:r>
      <w:r>
        <w:rPr>
          <w:rFonts w:ascii="Times New Roman" w:hAnsi="Times New Roman"/>
          <w:sz w:val="24"/>
          <w:szCs w:val="24"/>
        </w:rPr>
        <w:t xml:space="preserve"> выдается справка об обучении или о периоде обучения по образцу, самостоятельно устанавливаемому </w:t>
      </w:r>
      <w:r w:rsidR="00060A75">
        <w:rPr>
          <w:rFonts w:ascii="Times New Roman" w:hAnsi="Times New Roman"/>
          <w:sz w:val="24"/>
          <w:szCs w:val="24"/>
        </w:rPr>
        <w:t>Техникумом.</w:t>
      </w:r>
    </w:p>
    <w:p w:rsidR="007A7F80" w:rsidRDefault="007A7F80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7DD5" w:rsidRPr="007A7F80" w:rsidRDefault="00F07DD5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  <w:r w:rsidRPr="007A7F80">
        <w:rPr>
          <w:rFonts w:ascii="Times New Roman" w:hAnsi="Times New Roman"/>
          <w:b/>
          <w:bCs/>
          <w:sz w:val="24"/>
          <w:szCs w:val="24"/>
        </w:rPr>
        <w:t>III. Особенности профессионального обучения лиц с ограниченными возможностями здоровья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23. Содержание профессионального обучения и условия организации обучения лиц с ограниченными возможностями здоровья определяются адаптированной образовательной программой, самостоятельно разрабатываемой </w:t>
      </w:r>
      <w:r w:rsidR="00FD21C5">
        <w:rPr>
          <w:rFonts w:ascii="Times New Roman" w:hAnsi="Times New Roman"/>
          <w:sz w:val="24"/>
          <w:szCs w:val="24"/>
        </w:rPr>
        <w:t>Техникумом.</w:t>
      </w:r>
    </w:p>
    <w:p w:rsidR="00FD21C5" w:rsidRPr="007A7F80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24. </w:t>
      </w:r>
      <w:r w:rsidR="007A7F80" w:rsidRPr="007A7F80">
        <w:rPr>
          <w:rFonts w:ascii="Times New Roman" w:hAnsi="Times New Roman"/>
          <w:sz w:val="24"/>
          <w:szCs w:val="24"/>
        </w:rPr>
        <w:t>В Т</w:t>
      </w:r>
      <w:r w:rsidR="00FD21C5" w:rsidRPr="007A7F80">
        <w:rPr>
          <w:rFonts w:ascii="Times New Roman" w:hAnsi="Times New Roman"/>
          <w:sz w:val="24"/>
          <w:szCs w:val="24"/>
        </w:rPr>
        <w:t>ехникум</w:t>
      </w:r>
      <w:r w:rsidR="007A7F80" w:rsidRPr="007A7F80">
        <w:rPr>
          <w:rFonts w:ascii="Times New Roman" w:hAnsi="Times New Roman"/>
          <w:sz w:val="24"/>
          <w:szCs w:val="24"/>
        </w:rPr>
        <w:t xml:space="preserve">е </w:t>
      </w:r>
      <w:r w:rsidR="00FD21C5" w:rsidRPr="007A7F80">
        <w:rPr>
          <w:rFonts w:ascii="Times New Roman" w:hAnsi="Times New Roman"/>
          <w:sz w:val="24"/>
          <w:szCs w:val="24"/>
        </w:rPr>
        <w:t xml:space="preserve"> </w:t>
      </w:r>
      <w:r w:rsidR="007A7F80" w:rsidRPr="007A7F80">
        <w:rPr>
          <w:rFonts w:ascii="Times New Roman" w:hAnsi="Times New Roman"/>
          <w:sz w:val="24"/>
          <w:szCs w:val="24"/>
        </w:rPr>
        <w:t xml:space="preserve">создаются </w:t>
      </w:r>
      <w:r w:rsidRPr="007A7F80">
        <w:rPr>
          <w:rFonts w:ascii="Times New Roman" w:hAnsi="Times New Roman"/>
          <w:sz w:val="24"/>
          <w:szCs w:val="24"/>
        </w:rPr>
        <w:t>специальные условия для получения образования по основным программам профессионального обучения обучающимися с ограниченными возможностями здоровья</w:t>
      </w:r>
      <w:r w:rsidR="00FD21C5" w:rsidRPr="007A7F80">
        <w:rPr>
          <w:rFonts w:ascii="Times New Roman" w:hAnsi="Times New Roman"/>
          <w:sz w:val="24"/>
          <w:szCs w:val="24"/>
        </w:rPr>
        <w:t>.</w:t>
      </w:r>
    </w:p>
    <w:p w:rsidR="00F07DD5" w:rsidRDefault="00F07DD5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 w:rsidRPr="007A7F80">
        <w:rPr>
          <w:rFonts w:ascii="Times New Roman" w:hAnsi="Times New Roman"/>
          <w:sz w:val="24"/>
          <w:szCs w:val="24"/>
        </w:rPr>
        <w:t>25. Органы государственной власти субъектов Российской Федерации обеспечивают получение профессионального обучения обучающимися с ограниченными возможностями здоровья (с различными формами умственной отсталости), не имеющими основного общего или среднего общего образования</w:t>
      </w:r>
      <w:r w:rsidR="007A7F80" w:rsidRPr="007A7F80">
        <w:rPr>
          <w:rFonts w:ascii="Times New Roman" w:hAnsi="Times New Roman"/>
          <w:sz w:val="24"/>
          <w:szCs w:val="24"/>
        </w:rPr>
        <w:t xml:space="preserve">. </w:t>
      </w:r>
    </w:p>
    <w:sectPr w:rsidR="00F07DD5" w:rsidSect="0043405F">
      <w:pgSz w:w="12240" w:h="15840"/>
      <w:pgMar w:top="851" w:right="850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404D5"/>
    <w:multiLevelType w:val="hybridMultilevel"/>
    <w:tmpl w:val="00261F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05F"/>
    <w:rsid w:val="00060A75"/>
    <w:rsid w:val="001A658D"/>
    <w:rsid w:val="003A688E"/>
    <w:rsid w:val="003D33BA"/>
    <w:rsid w:val="0043405F"/>
    <w:rsid w:val="00523AAE"/>
    <w:rsid w:val="007A7F80"/>
    <w:rsid w:val="008D334C"/>
    <w:rsid w:val="00CA34E6"/>
    <w:rsid w:val="00DF0AD8"/>
    <w:rsid w:val="00EB6D56"/>
    <w:rsid w:val="00F07DD5"/>
    <w:rsid w:val="00F55659"/>
    <w:rsid w:val="00F62A6B"/>
    <w:rsid w:val="00FD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405F"/>
    <w:pPr>
      <w:spacing w:after="0" w:line="240" w:lineRule="auto"/>
    </w:pPr>
    <w:rPr>
      <w:lang w:eastAsia="en-US"/>
    </w:rPr>
  </w:style>
  <w:style w:type="paragraph" w:styleId="a4">
    <w:name w:val="Normal (Web)"/>
    <w:basedOn w:val="a"/>
    <w:uiPriority w:val="99"/>
    <w:unhideWhenUsed/>
    <w:rsid w:val="00FD21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link w:val="a6"/>
    <w:locked/>
    <w:rsid w:val="00FD21C5"/>
    <w:rPr>
      <w:sz w:val="21"/>
      <w:shd w:val="clear" w:color="auto" w:fill="FFFFFF"/>
    </w:rPr>
  </w:style>
  <w:style w:type="paragraph" w:styleId="a6">
    <w:name w:val="Body Text"/>
    <w:basedOn w:val="a"/>
    <w:link w:val="a5"/>
    <w:uiPriority w:val="99"/>
    <w:rsid w:val="00FD21C5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">
    <w:name w:val="Основной текст Знак1"/>
    <w:basedOn w:val="a0"/>
    <w:uiPriority w:val="99"/>
    <w:semiHidden/>
  </w:style>
  <w:style w:type="character" w:customStyle="1" w:styleId="12">
    <w:name w:val="Основной текст Знак12"/>
    <w:basedOn w:val="a0"/>
    <w:uiPriority w:val="99"/>
    <w:semiHidden/>
    <w:rPr>
      <w:rFonts w:cs="Times New Roman"/>
    </w:rPr>
  </w:style>
  <w:style w:type="character" w:customStyle="1" w:styleId="11">
    <w:name w:val="Основной текст Знак11"/>
    <w:basedOn w:val="a0"/>
    <w:uiPriority w:val="99"/>
    <w:semiHidden/>
    <w:rsid w:val="00FD21C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A7F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A7F8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405F"/>
    <w:pPr>
      <w:spacing w:after="0" w:line="240" w:lineRule="auto"/>
    </w:pPr>
    <w:rPr>
      <w:lang w:eastAsia="en-US"/>
    </w:rPr>
  </w:style>
  <w:style w:type="paragraph" w:styleId="a4">
    <w:name w:val="Normal (Web)"/>
    <w:basedOn w:val="a"/>
    <w:uiPriority w:val="99"/>
    <w:unhideWhenUsed/>
    <w:rsid w:val="00FD21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link w:val="a6"/>
    <w:locked/>
    <w:rsid w:val="00FD21C5"/>
    <w:rPr>
      <w:sz w:val="21"/>
      <w:shd w:val="clear" w:color="auto" w:fill="FFFFFF"/>
    </w:rPr>
  </w:style>
  <w:style w:type="paragraph" w:styleId="a6">
    <w:name w:val="Body Text"/>
    <w:basedOn w:val="a"/>
    <w:link w:val="a5"/>
    <w:uiPriority w:val="99"/>
    <w:rsid w:val="00FD21C5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">
    <w:name w:val="Основной текст Знак1"/>
    <w:basedOn w:val="a0"/>
    <w:uiPriority w:val="99"/>
    <w:semiHidden/>
  </w:style>
  <w:style w:type="character" w:customStyle="1" w:styleId="12">
    <w:name w:val="Основной текст Знак12"/>
    <w:basedOn w:val="a0"/>
    <w:uiPriority w:val="99"/>
    <w:semiHidden/>
    <w:rPr>
      <w:rFonts w:cs="Times New Roman"/>
    </w:rPr>
  </w:style>
  <w:style w:type="character" w:customStyle="1" w:styleId="11">
    <w:name w:val="Основной текст Знак11"/>
    <w:basedOn w:val="a0"/>
    <w:uiPriority w:val="99"/>
    <w:semiHidden/>
    <w:rsid w:val="00FD21C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A7F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A7F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normativ.kontur.ru/document?moduleid=1&amp;documentid=369095#l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Радевич</dc:creator>
  <cp:lastModifiedBy>Радевич</cp:lastModifiedBy>
  <cp:revision>2</cp:revision>
  <cp:lastPrinted>2020-12-16T07:00:00Z</cp:lastPrinted>
  <dcterms:created xsi:type="dcterms:W3CDTF">2021-04-16T13:25:00Z</dcterms:created>
  <dcterms:modified xsi:type="dcterms:W3CDTF">2021-04-16T13:25:00Z</dcterms:modified>
</cp:coreProperties>
</file>