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6D" w:rsidRDefault="00912A6D" w:rsidP="008E5F5A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59260" cy="9054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28" cy="908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6D" w:rsidRDefault="00912A6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E5F5A" w:rsidRPr="00F46C15" w:rsidRDefault="008E5F5A" w:rsidP="008E5F5A">
      <w:pPr>
        <w:rPr>
          <w:b/>
        </w:rPr>
      </w:pPr>
      <w:r>
        <w:rPr>
          <w:b/>
        </w:rPr>
        <w:lastRenderedPageBreak/>
        <w:t xml:space="preserve">                                                            1. </w:t>
      </w:r>
      <w:r w:rsidRPr="00F46C15">
        <w:rPr>
          <w:b/>
        </w:rPr>
        <w:t>Общие положения</w:t>
      </w:r>
    </w:p>
    <w:p w:rsidR="008E5F5A" w:rsidRPr="00F46C15" w:rsidRDefault="008E5F5A" w:rsidP="008E5F5A">
      <w:pPr>
        <w:ind w:left="360"/>
        <w:rPr>
          <w:b/>
        </w:rPr>
      </w:pPr>
    </w:p>
    <w:p w:rsidR="008E5F5A" w:rsidRDefault="008E5F5A" w:rsidP="008E5F5A">
      <w:pPr>
        <w:pStyle w:val="a5"/>
        <w:numPr>
          <w:ilvl w:val="0"/>
          <w:numId w:val="1"/>
        </w:numPr>
        <w:tabs>
          <w:tab w:val="clear" w:pos="928"/>
          <w:tab w:val="num" w:pos="568"/>
        </w:tabs>
        <w:ind w:left="426" w:hanging="284"/>
        <w:jc w:val="both"/>
      </w:pPr>
      <w:r w:rsidRPr="00F46C15">
        <w:t>Настоящее положение определяет порядок организации приемной комиссии</w:t>
      </w:r>
      <w:r>
        <w:t xml:space="preserve"> ГБПОУ  «Дзержинский техникум бизнеса и технологий» (далее –  Техникум), её</w:t>
      </w:r>
      <w:r w:rsidRPr="00F46C15">
        <w:t xml:space="preserve"> права и обязанности, основные направления работы.</w:t>
      </w:r>
    </w:p>
    <w:p w:rsidR="00AF5E1E" w:rsidRDefault="008E5F5A" w:rsidP="00AF5E1E">
      <w:pPr>
        <w:pStyle w:val="a5"/>
        <w:numPr>
          <w:ilvl w:val="0"/>
          <w:numId w:val="1"/>
        </w:numPr>
        <w:tabs>
          <w:tab w:val="clear" w:pos="928"/>
          <w:tab w:val="num" w:pos="568"/>
        </w:tabs>
        <w:ind w:left="426"/>
        <w:jc w:val="both"/>
      </w:pPr>
      <w:r w:rsidRPr="00F46C15">
        <w:t>Для организации при</w:t>
      </w:r>
      <w:r>
        <w:t xml:space="preserve">ёма на обучение по образовательным программам, </w:t>
      </w:r>
      <w:r w:rsidR="000F0828">
        <w:t xml:space="preserve">приемная комиссия осуществляет работу и делопроизводство, а также </w:t>
      </w:r>
      <w:r>
        <w:t xml:space="preserve">личный прием </w:t>
      </w:r>
      <w:r w:rsidRPr="00F46C15">
        <w:t>поступающих</w:t>
      </w:r>
      <w:r w:rsidR="00762D2E">
        <w:t xml:space="preserve"> и их родит</w:t>
      </w:r>
      <w:r>
        <w:t>елей (законных представителей)</w:t>
      </w:r>
      <w:r w:rsidRPr="00F46C15">
        <w:t xml:space="preserve">, </w:t>
      </w:r>
      <w:r w:rsidR="00762D2E">
        <w:t>о</w:t>
      </w:r>
      <w:r w:rsidR="000F0828">
        <w:t>рганизацию</w:t>
      </w:r>
      <w:r w:rsidR="00762D2E">
        <w:t xml:space="preserve"> и </w:t>
      </w:r>
      <w:r w:rsidR="000F0828">
        <w:t>проведение</w:t>
      </w:r>
      <w:r w:rsidRPr="00F46C15">
        <w:t xml:space="preserve"> вступительных испытаний</w:t>
      </w:r>
      <w:r w:rsidR="00762D2E">
        <w:t xml:space="preserve"> по специальностям, требующим наличия у поступающих определенных творческих способностей. </w:t>
      </w:r>
      <w:r w:rsidRPr="00F46C15">
        <w:t xml:space="preserve"> </w:t>
      </w:r>
      <w:r w:rsidR="00762D2E">
        <w:t>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председателями приемной комиссии.</w:t>
      </w:r>
    </w:p>
    <w:p w:rsidR="008E5F5A" w:rsidRPr="00AF5E1E" w:rsidRDefault="008E5F5A" w:rsidP="00AF5E1E">
      <w:pPr>
        <w:pStyle w:val="a5"/>
        <w:numPr>
          <w:ilvl w:val="0"/>
          <w:numId w:val="1"/>
        </w:numPr>
        <w:tabs>
          <w:tab w:val="clear" w:pos="928"/>
          <w:tab w:val="num" w:pos="568"/>
        </w:tabs>
        <w:ind w:left="426"/>
        <w:jc w:val="both"/>
      </w:pPr>
      <w:r>
        <w:t>Работа приёмной к</w:t>
      </w:r>
      <w:r w:rsidRPr="00AF5E1E">
        <w:rPr>
          <w:color w:val="000000"/>
        </w:rPr>
        <w:t xml:space="preserve">омиссии разработана на основании: </w:t>
      </w:r>
    </w:p>
    <w:p w:rsidR="00762D2E" w:rsidRDefault="00762D2E" w:rsidP="00AF5E1E">
      <w:pPr>
        <w:pStyle w:val="a5"/>
        <w:ind w:left="426"/>
        <w:jc w:val="both"/>
      </w:pPr>
      <w:r w:rsidRPr="00762D2E">
        <w:rPr>
          <w:color w:val="000000"/>
        </w:rPr>
        <w:t>-</w:t>
      </w:r>
      <w:r w:rsidR="00AF5E1E">
        <w:t xml:space="preserve"> Федерального</w:t>
      </w:r>
      <w:r>
        <w:t xml:space="preserve"> закон</w:t>
      </w:r>
      <w:r w:rsidR="00AF5E1E">
        <w:t>а</w:t>
      </w:r>
      <w:r w:rsidRPr="004D7ED0">
        <w:t xml:space="preserve"> от 29.12.2012 № 273-ФЗ «Об образовании в Рос</w:t>
      </w:r>
      <w:r>
        <w:t>сийской Федерации» (редакция, действующая с 01.01.2021г.</w:t>
      </w:r>
      <w:r w:rsidRPr="004D7ED0">
        <w:t>);</w:t>
      </w:r>
    </w:p>
    <w:p w:rsidR="00762D2E" w:rsidRPr="00C8219B" w:rsidRDefault="00AF5E1E" w:rsidP="00AF5E1E">
      <w:pPr>
        <w:pStyle w:val="a5"/>
        <w:ind w:left="426"/>
        <w:jc w:val="both"/>
      </w:pPr>
      <w:r>
        <w:t>- Положения</w:t>
      </w:r>
      <w:r w:rsidR="00762D2E">
        <w:t xml:space="preserve"> Правительства Российской Федерации от 28 июля 2018 г. № 884 с изменениями от 28 декабря 2020г.</w:t>
      </w:r>
      <w:r w:rsidR="00762D2E" w:rsidRPr="00762D2E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762D2E" w:rsidRPr="00762D2E">
        <w:rPr>
          <w:bCs/>
          <w:color w:val="22272F"/>
          <w:shd w:val="clear" w:color="auto" w:fill="FFFFFF"/>
        </w:rPr>
        <w:t>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</w:t>
      </w:r>
      <w:r w:rsidR="00762D2E" w:rsidRPr="00C8219B">
        <w:t>;</w:t>
      </w:r>
    </w:p>
    <w:p w:rsidR="00762D2E" w:rsidRPr="00762D2E" w:rsidRDefault="00762D2E" w:rsidP="00AF5E1E">
      <w:pPr>
        <w:pStyle w:val="a5"/>
        <w:ind w:left="426"/>
        <w:jc w:val="both"/>
        <w:rPr>
          <w:spacing w:val="-14"/>
          <w:w w:val="105"/>
        </w:rPr>
      </w:pPr>
      <w:r w:rsidRPr="00762D2E">
        <w:rPr>
          <w:spacing w:val="-14"/>
          <w:w w:val="105"/>
        </w:rPr>
        <w:t>- Приказ</w:t>
      </w:r>
      <w:r w:rsidR="00AF5E1E">
        <w:rPr>
          <w:spacing w:val="-14"/>
          <w:w w:val="105"/>
        </w:rPr>
        <w:t>а</w:t>
      </w:r>
      <w:r w:rsidRPr="00762D2E">
        <w:rPr>
          <w:spacing w:val="-14"/>
          <w:w w:val="105"/>
        </w:rPr>
        <w:t xml:space="preserve"> Министерства просвещения РФ от 02.09.2020г. № 457 «Об утверждении Порядка приёма на обучение по образовательным программам среднего профессионального образования»;</w:t>
      </w:r>
    </w:p>
    <w:p w:rsidR="008E5F5A" w:rsidRDefault="008E5F5A" w:rsidP="008E5F5A">
      <w:pPr>
        <w:shd w:val="clear" w:color="auto" w:fill="FFFFFF"/>
        <w:tabs>
          <w:tab w:val="left" w:pos="426"/>
        </w:tabs>
        <w:jc w:val="both"/>
        <w:rPr>
          <w:spacing w:val="-16"/>
          <w:w w:val="105"/>
        </w:rPr>
      </w:pPr>
      <w:r>
        <w:rPr>
          <w:color w:val="000000"/>
        </w:rPr>
        <w:t xml:space="preserve">   - </w:t>
      </w:r>
      <w:r>
        <w:rPr>
          <w:spacing w:val="-16"/>
          <w:w w:val="105"/>
        </w:rPr>
        <w:t>Устава</w:t>
      </w:r>
      <w:r w:rsidRPr="00BD6D4D">
        <w:rPr>
          <w:spacing w:val="-16"/>
          <w:w w:val="105"/>
        </w:rPr>
        <w:t xml:space="preserve"> ГБ</w:t>
      </w:r>
      <w:r>
        <w:rPr>
          <w:spacing w:val="-16"/>
          <w:w w:val="105"/>
        </w:rPr>
        <w:t xml:space="preserve">ПОУ </w:t>
      </w:r>
      <w:r w:rsidRPr="00BD6D4D">
        <w:rPr>
          <w:spacing w:val="-16"/>
          <w:w w:val="105"/>
        </w:rPr>
        <w:t>«Дзержинский техникум бизнеса и технологий</w:t>
      </w:r>
      <w:r>
        <w:rPr>
          <w:spacing w:val="-16"/>
          <w:w w:val="105"/>
        </w:rPr>
        <w:t>»;</w:t>
      </w:r>
    </w:p>
    <w:p w:rsidR="008E5F5A" w:rsidRDefault="008E5F5A" w:rsidP="008E5F5A">
      <w:pPr>
        <w:shd w:val="clear" w:color="auto" w:fill="FFFFFF"/>
        <w:jc w:val="both"/>
      </w:pPr>
      <w:r>
        <w:rPr>
          <w:color w:val="000000"/>
        </w:rPr>
        <w:t xml:space="preserve">    - </w:t>
      </w:r>
      <w:r>
        <w:rPr>
          <w:spacing w:val="-16"/>
          <w:w w:val="105"/>
        </w:rPr>
        <w:t xml:space="preserve">Правил </w:t>
      </w:r>
      <w:r w:rsidRPr="00BD6D4D">
        <w:t>при</w:t>
      </w:r>
      <w:r>
        <w:t>ё</w:t>
      </w:r>
      <w:r w:rsidRPr="00BD6D4D">
        <w:t xml:space="preserve">ма граждан на обучение по образовательным программам среднего </w:t>
      </w:r>
    </w:p>
    <w:p w:rsidR="008E5F5A" w:rsidRDefault="008E5F5A" w:rsidP="008E5F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D6D4D">
        <w:rPr>
          <w:rFonts w:ascii="Times New Roman" w:hAnsi="Times New Roman"/>
          <w:sz w:val="24"/>
          <w:szCs w:val="24"/>
        </w:rPr>
        <w:t>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(подготовка квалифицированных рабочих, служащих,   </w:t>
      </w:r>
    </w:p>
    <w:p w:rsidR="008E5F5A" w:rsidRDefault="008E5F5A" w:rsidP="008E5F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подготовка специалистов среднего звена) в ГБПОУ «Дзержинский техникум бизнеса и  </w:t>
      </w:r>
    </w:p>
    <w:p w:rsidR="008E5F5A" w:rsidRDefault="008E5F5A" w:rsidP="008E5F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5E1E">
        <w:rPr>
          <w:rFonts w:ascii="Times New Roman" w:hAnsi="Times New Roman"/>
          <w:sz w:val="24"/>
          <w:szCs w:val="24"/>
        </w:rPr>
        <w:t>технологий» на 2021-2022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D4D"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E5F5A" w:rsidRDefault="008E5F5A" w:rsidP="008E5F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5F5A" w:rsidRDefault="008E5F5A" w:rsidP="008E5F5A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27976">
        <w:rPr>
          <w:rFonts w:ascii="Times New Roman" w:hAnsi="Times New Roman"/>
          <w:b/>
          <w:sz w:val="24"/>
          <w:szCs w:val="24"/>
        </w:rPr>
        <w:t xml:space="preserve">                      2.Организация работы приемной комиссии</w:t>
      </w:r>
    </w:p>
    <w:p w:rsidR="008E5F5A" w:rsidRPr="00027976" w:rsidRDefault="008E5F5A" w:rsidP="008E5F5A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E5F5A" w:rsidRDefault="008E5F5A" w:rsidP="000F0828">
      <w:pPr>
        <w:pStyle w:val="a3"/>
        <w:numPr>
          <w:ilvl w:val="0"/>
          <w:numId w:val="1"/>
        </w:numPr>
        <w:tabs>
          <w:tab w:val="clear" w:pos="928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приёмной комиссии является директор Техникума;</w:t>
      </w:r>
    </w:p>
    <w:p w:rsidR="008E5F5A" w:rsidRDefault="008E5F5A" w:rsidP="000F0828">
      <w:pPr>
        <w:pStyle w:val="a3"/>
        <w:numPr>
          <w:ilvl w:val="0"/>
          <w:numId w:val="1"/>
        </w:numPr>
        <w:tabs>
          <w:tab w:val="clear" w:pos="928"/>
          <w:tab w:val="num" w:pos="56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29">
        <w:rPr>
          <w:rFonts w:ascii="Times New Roman" w:hAnsi="Times New Roman"/>
          <w:sz w:val="24"/>
          <w:szCs w:val="24"/>
        </w:rPr>
        <w:t>Состав приёмной комиссии утверждается</w:t>
      </w:r>
      <w:r w:rsidRPr="00964F12">
        <w:rPr>
          <w:rFonts w:ascii="Times New Roman" w:hAnsi="Times New Roman"/>
          <w:sz w:val="24"/>
          <w:szCs w:val="24"/>
        </w:rPr>
        <w:t xml:space="preserve"> прика</w:t>
      </w:r>
      <w:r>
        <w:rPr>
          <w:rFonts w:ascii="Times New Roman" w:hAnsi="Times New Roman"/>
          <w:sz w:val="24"/>
          <w:szCs w:val="24"/>
        </w:rPr>
        <w:t>зом директора;</w:t>
      </w:r>
      <w:r w:rsidRPr="00964F12">
        <w:rPr>
          <w:rFonts w:ascii="Times New Roman" w:hAnsi="Times New Roman"/>
          <w:sz w:val="24"/>
          <w:szCs w:val="24"/>
        </w:rPr>
        <w:t xml:space="preserve"> </w:t>
      </w:r>
    </w:p>
    <w:p w:rsidR="008E5F5A" w:rsidRPr="00770154" w:rsidRDefault="008E5F5A" w:rsidP="000F0828">
      <w:pPr>
        <w:pStyle w:val="a3"/>
        <w:numPr>
          <w:ilvl w:val="0"/>
          <w:numId w:val="1"/>
        </w:numPr>
        <w:tabs>
          <w:tab w:val="clear" w:pos="928"/>
          <w:tab w:val="num" w:pos="56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приёмной комиссии и делопроизводство, а также личный приём поступающих и их родителей (законных представителей) организует и осуществляет ответственный секретарь приёмной комиссии, который утверждается приказом директора Техникума;</w:t>
      </w:r>
    </w:p>
    <w:p w:rsidR="008E5F5A" w:rsidRDefault="008E5F5A" w:rsidP="000F0828">
      <w:pPr>
        <w:pStyle w:val="a5"/>
        <w:numPr>
          <w:ilvl w:val="0"/>
          <w:numId w:val="1"/>
        </w:numPr>
        <w:tabs>
          <w:tab w:val="clear" w:pos="928"/>
          <w:tab w:val="num" w:pos="568"/>
        </w:tabs>
        <w:ind w:left="284" w:hanging="284"/>
        <w:jc w:val="both"/>
      </w:pPr>
      <w:r w:rsidRPr="00F46C15">
        <w:t>Председатель при</w:t>
      </w:r>
      <w:r>
        <w:t>ё</w:t>
      </w:r>
      <w:r w:rsidRPr="00F46C15">
        <w:t>мной комиссии руководит всей</w:t>
      </w:r>
      <w:r>
        <w:t xml:space="preserve"> деятельностью приё</w:t>
      </w:r>
      <w:r w:rsidRPr="00F46C15">
        <w:t xml:space="preserve">мной комиссии </w:t>
      </w:r>
      <w:r>
        <w:t xml:space="preserve">   и несё</w:t>
      </w:r>
      <w:r w:rsidRPr="00F46C15">
        <w:t>т ответственность за выполнение уст</w:t>
      </w:r>
      <w:r>
        <w:t>ановленных контрольных цифр приё</w:t>
      </w:r>
      <w:r w:rsidRPr="00F46C15">
        <w:t>ма, соблюдение законодательных актов и нормативных документов по формированию контингента студ</w:t>
      </w:r>
      <w:r>
        <w:t>ентов, определяет обязанности её</w:t>
      </w:r>
      <w:r w:rsidRPr="00F46C15">
        <w:t xml:space="preserve"> членов и утверждает </w:t>
      </w:r>
      <w:r>
        <w:t>план работы приё</w:t>
      </w:r>
      <w:r w:rsidRPr="00F46C15">
        <w:t>мной комиссии.</w:t>
      </w:r>
    </w:p>
    <w:p w:rsidR="008E5F5A" w:rsidRPr="00F46C15" w:rsidRDefault="008E5F5A" w:rsidP="000F0828">
      <w:pPr>
        <w:pStyle w:val="a5"/>
        <w:numPr>
          <w:ilvl w:val="0"/>
          <w:numId w:val="1"/>
        </w:numPr>
        <w:tabs>
          <w:tab w:val="clear" w:pos="928"/>
          <w:tab w:val="num" w:pos="568"/>
        </w:tabs>
        <w:ind w:left="284" w:hanging="284"/>
        <w:jc w:val="both"/>
      </w:pPr>
      <w:r>
        <w:t>Заместителем председателя приё</w:t>
      </w:r>
      <w:r w:rsidRPr="00F46C15">
        <w:t>мной комиссии назначается заместитель директора по учебно</w:t>
      </w:r>
      <w:r>
        <w:t>й работе</w:t>
      </w:r>
      <w:r w:rsidRPr="00F46C15">
        <w:t>.</w:t>
      </w:r>
    </w:p>
    <w:p w:rsidR="008E5F5A" w:rsidRDefault="008E5F5A" w:rsidP="000F0828">
      <w:pPr>
        <w:pStyle w:val="a5"/>
        <w:numPr>
          <w:ilvl w:val="0"/>
          <w:numId w:val="1"/>
        </w:numPr>
        <w:tabs>
          <w:tab w:val="clear" w:pos="928"/>
          <w:tab w:val="num" w:pos="568"/>
        </w:tabs>
        <w:ind w:left="284" w:hanging="284"/>
        <w:jc w:val="both"/>
      </w:pPr>
      <w:r w:rsidRPr="00F46C15">
        <w:t>Ответственны</w:t>
      </w:r>
      <w:r>
        <w:t>м</w:t>
      </w:r>
      <w:r w:rsidRPr="00F46C15">
        <w:t xml:space="preserve"> секретар</w:t>
      </w:r>
      <w:r>
        <w:t>ём</w:t>
      </w:r>
      <w:r w:rsidRPr="00F46C15">
        <w:t xml:space="preserve"> при</w:t>
      </w:r>
      <w:r>
        <w:t>ё</w:t>
      </w:r>
      <w:r w:rsidRPr="00F46C15">
        <w:t>мной комиссии назначается заместитель директора по учебно</w:t>
      </w:r>
      <w:r>
        <w:t>-воспитательной работе</w:t>
      </w:r>
      <w:r w:rsidRPr="00F46C15">
        <w:t>.</w:t>
      </w:r>
    </w:p>
    <w:p w:rsidR="008E5F5A" w:rsidRDefault="008E5F5A" w:rsidP="000F0828">
      <w:pPr>
        <w:pStyle w:val="a5"/>
        <w:numPr>
          <w:ilvl w:val="0"/>
          <w:numId w:val="1"/>
        </w:numPr>
        <w:tabs>
          <w:tab w:val="clear" w:pos="928"/>
        </w:tabs>
        <w:ind w:left="284" w:hanging="284"/>
        <w:jc w:val="both"/>
      </w:pPr>
      <w:r>
        <w:t>В составе приёмной комиссии образовательной организации</w:t>
      </w:r>
      <w:r w:rsidRPr="00F46C15">
        <w:t xml:space="preserve"> может быть заместитель (заместители) ответственного секретаря.</w:t>
      </w:r>
    </w:p>
    <w:p w:rsidR="008E5F5A" w:rsidRPr="00F46C15" w:rsidRDefault="008E5F5A" w:rsidP="000F0828">
      <w:pPr>
        <w:pStyle w:val="a5"/>
        <w:numPr>
          <w:ilvl w:val="0"/>
          <w:numId w:val="5"/>
        </w:numPr>
        <w:ind w:left="284" w:hanging="284"/>
        <w:jc w:val="both"/>
      </w:pPr>
      <w:r>
        <w:t>Срок полномочий приё</w:t>
      </w:r>
      <w:r w:rsidRPr="00F46C15">
        <w:t xml:space="preserve">мной </w:t>
      </w:r>
      <w:r>
        <w:t>комиссии – один год. Работа приёмной комиссии завершается отчётом об итогах приё</w:t>
      </w:r>
      <w:r w:rsidRPr="00F46C15">
        <w:t>ма на</w:t>
      </w:r>
      <w:r>
        <w:t xml:space="preserve"> педагогическом </w:t>
      </w:r>
      <w:r w:rsidRPr="00F46C15">
        <w:t>совете</w:t>
      </w:r>
      <w:r>
        <w:t xml:space="preserve"> образовательной организации</w:t>
      </w:r>
      <w:r w:rsidRPr="00F46C15">
        <w:t>.</w:t>
      </w:r>
    </w:p>
    <w:p w:rsidR="008E5F5A" w:rsidRDefault="008E5F5A" w:rsidP="000F0828">
      <w:pPr>
        <w:pStyle w:val="a5"/>
        <w:numPr>
          <w:ilvl w:val="0"/>
          <w:numId w:val="5"/>
        </w:numPr>
        <w:ind w:left="284" w:hanging="284"/>
        <w:jc w:val="both"/>
      </w:pPr>
      <w:r w:rsidRPr="00F46C15">
        <w:t>Для обеспечения работы при</w:t>
      </w:r>
      <w:r>
        <w:t>ё</w:t>
      </w:r>
      <w:r w:rsidRPr="00F46C15">
        <w:t>мной комиссии до начала при</w:t>
      </w:r>
      <w:r>
        <w:t>ё</w:t>
      </w:r>
      <w:r w:rsidRPr="00F46C15">
        <w:t xml:space="preserve">ма документов приказом </w:t>
      </w:r>
      <w:r>
        <w:t>д</w:t>
      </w:r>
      <w:r w:rsidRPr="00F46C15">
        <w:t>иректора утверждается согласованный с</w:t>
      </w:r>
      <w:r>
        <w:t>о структурными подразделениями образовательной</w:t>
      </w:r>
      <w:r>
        <w:tab/>
        <w:t xml:space="preserve"> организации </w:t>
      </w:r>
      <w:r w:rsidRPr="00F46C15">
        <w:t>технический персонал из числа преподавателей, инженерно-технических работников и учебно-вспомогательного персонала</w:t>
      </w:r>
      <w:r>
        <w:t xml:space="preserve"> образовательной организации</w:t>
      </w:r>
      <w:r w:rsidRPr="00F46C15">
        <w:t xml:space="preserve">. </w:t>
      </w:r>
    </w:p>
    <w:p w:rsidR="008E5F5A" w:rsidRDefault="008E5F5A" w:rsidP="000F0828">
      <w:pPr>
        <w:pStyle w:val="a5"/>
        <w:numPr>
          <w:ilvl w:val="0"/>
          <w:numId w:val="5"/>
        </w:numPr>
        <w:ind w:left="284" w:hanging="284"/>
        <w:jc w:val="both"/>
      </w:pPr>
      <w:r w:rsidRPr="00F46C15">
        <w:t>Пр</w:t>
      </w:r>
      <w:r>
        <w:t>иказ об утверждении состава приё</w:t>
      </w:r>
      <w:r w:rsidRPr="00F46C15">
        <w:t xml:space="preserve">мной комиссии издается не позднее </w:t>
      </w:r>
      <w:r>
        <w:t>15 марта</w:t>
      </w:r>
      <w:r w:rsidRPr="00F46C15">
        <w:t>, технического персонала (технических секретарей) – не позднее</w:t>
      </w:r>
      <w:r>
        <w:t>,</w:t>
      </w:r>
      <w:r w:rsidRPr="00F46C15">
        <w:t xml:space="preserve"> чем за месяц до нач</w:t>
      </w:r>
      <w:r>
        <w:t>ала приё</w:t>
      </w:r>
      <w:r w:rsidRPr="00F46C15">
        <w:t>ма документов.</w:t>
      </w:r>
    </w:p>
    <w:p w:rsidR="008E5F5A" w:rsidRDefault="008E5F5A" w:rsidP="008E5F5A">
      <w:pPr>
        <w:pStyle w:val="a5"/>
        <w:numPr>
          <w:ilvl w:val="0"/>
          <w:numId w:val="5"/>
        </w:numPr>
        <w:ind w:left="284"/>
        <w:jc w:val="both"/>
      </w:pPr>
      <w:r>
        <w:t>Состав приё</w:t>
      </w:r>
      <w:r w:rsidRPr="00F46C15">
        <w:t>мной комиссии, а также технического персонала (технических секрет</w:t>
      </w:r>
      <w:r>
        <w:t>арей) ежегодно частично обновляе</w:t>
      </w:r>
      <w:r w:rsidRPr="00F46C15">
        <w:t>тся с учетом характеристики предшествующей работы в этих комиссиях.</w:t>
      </w:r>
    </w:p>
    <w:p w:rsidR="008E5F5A" w:rsidRDefault="008E5F5A" w:rsidP="008E5F5A">
      <w:pPr>
        <w:jc w:val="both"/>
      </w:pPr>
    </w:p>
    <w:p w:rsidR="008E5F5A" w:rsidRDefault="008E5F5A" w:rsidP="008E5F5A">
      <w:pPr>
        <w:pStyle w:val="a5"/>
        <w:numPr>
          <w:ilvl w:val="0"/>
          <w:numId w:val="6"/>
        </w:numPr>
        <w:ind w:left="3402" w:hanging="283"/>
        <w:rPr>
          <w:b/>
        </w:rPr>
      </w:pPr>
      <w:r w:rsidRPr="0049436C">
        <w:rPr>
          <w:b/>
        </w:rPr>
        <w:t>Функции приемной комиссии.</w:t>
      </w:r>
    </w:p>
    <w:p w:rsidR="008E5F5A" w:rsidRPr="0049436C" w:rsidRDefault="008E5F5A" w:rsidP="008E5F5A">
      <w:pPr>
        <w:pStyle w:val="a5"/>
        <w:ind w:left="3402"/>
        <w:rPr>
          <w:b/>
        </w:rPr>
      </w:pPr>
    </w:p>
    <w:p w:rsidR="008E5F5A" w:rsidRDefault="008E5F5A" w:rsidP="00AF5E1E">
      <w:pPr>
        <w:ind w:left="360" w:hanging="502"/>
        <w:jc w:val="both"/>
      </w:pPr>
      <w:r>
        <w:t xml:space="preserve"> 15. В</w:t>
      </w:r>
      <w:r w:rsidRPr="00F46C15">
        <w:t xml:space="preserve"> целях успешного решения задач по формированию контингента </w:t>
      </w:r>
      <w:r>
        <w:t>обучающихся образовательной</w:t>
      </w:r>
      <w:r>
        <w:tab/>
        <w:t xml:space="preserve"> организации</w:t>
      </w:r>
      <w:r w:rsidRPr="00F46C15">
        <w:t xml:space="preserve"> </w:t>
      </w:r>
      <w:r>
        <w:t>приё</w:t>
      </w:r>
      <w:r w:rsidRPr="00F46C15">
        <w:t>мная комиссия:</w:t>
      </w:r>
    </w:p>
    <w:p w:rsidR="008E5F5A" w:rsidRPr="00F46C15" w:rsidRDefault="008E5F5A" w:rsidP="00851C77">
      <w:pPr>
        <w:ind w:left="426" w:hanging="426"/>
        <w:jc w:val="both"/>
      </w:pPr>
      <w:r>
        <w:t>15.1. Р</w:t>
      </w:r>
      <w:r w:rsidRPr="00F46C15">
        <w:t>азрабатывает стратегию и опре</w:t>
      </w:r>
      <w:r>
        <w:t>деляет тактику подготовки к приё</w:t>
      </w:r>
      <w:r w:rsidRPr="00F46C15">
        <w:t>му, ведения профориентационной работы, проведения вступительных испытаний для чего:</w:t>
      </w:r>
    </w:p>
    <w:p w:rsidR="008E5F5A" w:rsidRPr="00F46C15" w:rsidRDefault="008E5F5A" w:rsidP="00975D39">
      <w:pPr>
        <w:numPr>
          <w:ilvl w:val="0"/>
          <w:numId w:val="2"/>
        </w:numPr>
        <w:tabs>
          <w:tab w:val="clear" w:pos="1440"/>
          <w:tab w:val="num" w:pos="709"/>
        </w:tabs>
        <w:ind w:left="426" w:hanging="709"/>
        <w:jc w:val="both"/>
      </w:pPr>
      <w:r w:rsidRPr="00F46C15">
        <w:t>определяет общие принципы их деятельности со</w:t>
      </w:r>
      <w:r>
        <w:t>вместно со школами по подготовке</w:t>
      </w:r>
      <w:r w:rsidRPr="00F46C15">
        <w:t xml:space="preserve"> выпускников к поступлению в</w:t>
      </w:r>
      <w:r w:rsidRPr="007528EB">
        <w:t xml:space="preserve"> </w:t>
      </w:r>
      <w:r>
        <w:t xml:space="preserve">образовательную организацию, </w:t>
      </w:r>
      <w:r w:rsidRPr="00F46C15">
        <w:t>согласовывает ко</w:t>
      </w:r>
      <w:r>
        <w:t>личество, перечень, сроки вступительных испытаний</w:t>
      </w:r>
      <w:r w:rsidRPr="00F46C15">
        <w:t>;</w:t>
      </w:r>
    </w:p>
    <w:p w:rsidR="008E5F5A" w:rsidRPr="00F46C15" w:rsidRDefault="008E5F5A" w:rsidP="00975D39">
      <w:pPr>
        <w:numPr>
          <w:ilvl w:val="0"/>
          <w:numId w:val="2"/>
        </w:numPr>
        <w:tabs>
          <w:tab w:val="clear" w:pos="1440"/>
          <w:tab w:val="num" w:pos="1276"/>
        </w:tabs>
        <w:ind w:left="426" w:hanging="709"/>
        <w:jc w:val="both"/>
      </w:pPr>
      <w:r>
        <w:t xml:space="preserve">вырабатывает подходы к </w:t>
      </w:r>
      <w:r w:rsidRPr="00F46C15">
        <w:t>рекламно-информационной деятельности, разрабатывает и утверждает рекламно-информационные материалы;</w:t>
      </w:r>
    </w:p>
    <w:p w:rsidR="008E5F5A" w:rsidRDefault="008E5F5A" w:rsidP="00975D39">
      <w:pPr>
        <w:numPr>
          <w:ilvl w:val="0"/>
          <w:numId w:val="2"/>
        </w:numPr>
        <w:ind w:left="426" w:hanging="709"/>
        <w:jc w:val="both"/>
      </w:pPr>
      <w:r w:rsidRPr="00F46C15">
        <w:t>о</w:t>
      </w:r>
      <w:r>
        <w:t>пределяет условия приё</w:t>
      </w:r>
      <w:r w:rsidRPr="00F46C15">
        <w:t>ма, количество мест по специальностям и профессиям,</w:t>
      </w:r>
      <w:r>
        <w:t xml:space="preserve"> согласно контрольным цифрам приёма, </w:t>
      </w:r>
      <w:r w:rsidRPr="00F46C15">
        <w:t xml:space="preserve">размер и форму оплаты для поступающих по договорам </w:t>
      </w:r>
      <w:r>
        <w:t>об оказании платных услуг на обучение образовательным программам среднего профессионального образования</w:t>
      </w:r>
      <w:r w:rsidRPr="00F46C15">
        <w:t>.</w:t>
      </w:r>
    </w:p>
    <w:p w:rsidR="008E5F5A" w:rsidRDefault="008E5F5A" w:rsidP="00AF5E1E">
      <w:pPr>
        <w:ind w:left="426" w:hanging="502"/>
        <w:jc w:val="both"/>
      </w:pPr>
      <w:r>
        <w:t>15.2. Разрабатывает правила приё</w:t>
      </w:r>
      <w:r w:rsidRPr="00F46C15">
        <w:t xml:space="preserve">ма в </w:t>
      </w:r>
      <w:r>
        <w:t>образовательную организацию</w:t>
      </w:r>
      <w:r w:rsidRPr="00F46C15">
        <w:t xml:space="preserve"> и представляет их на утверждение </w:t>
      </w:r>
      <w:r>
        <w:t xml:space="preserve">педагогическому </w:t>
      </w:r>
      <w:r w:rsidRPr="00F46C15">
        <w:t>совету</w:t>
      </w:r>
      <w:r w:rsidRPr="005A3940">
        <w:t xml:space="preserve"> </w:t>
      </w:r>
      <w:r>
        <w:t>образовательной организации</w:t>
      </w:r>
      <w:r w:rsidRPr="00F46C15">
        <w:t>.</w:t>
      </w:r>
    </w:p>
    <w:p w:rsidR="008E5F5A" w:rsidRDefault="008E5F5A" w:rsidP="00AF5E1E">
      <w:pPr>
        <w:ind w:left="426" w:hanging="502"/>
        <w:jc w:val="both"/>
      </w:pPr>
      <w:r>
        <w:t>15.3. К</w:t>
      </w:r>
      <w:r w:rsidRPr="00F46C15">
        <w:t>оординирует деятельность всех органов и подразделений</w:t>
      </w:r>
      <w:r w:rsidRPr="005A3940">
        <w:t xml:space="preserve"> </w:t>
      </w:r>
      <w:r>
        <w:t>образовательной</w:t>
      </w:r>
      <w:r w:rsidRPr="00E22131">
        <w:t xml:space="preserve"> </w:t>
      </w:r>
      <w:proofErr w:type="spellStart"/>
      <w:r>
        <w:t>организаци</w:t>
      </w:r>
      <w:proofErr w:type="spellEnd"/>
      <w:r w:rsidRPr="00F46C15">
        <w:t>, ответственных за проф</w:t>
      </w:r>
      <w:r>
        <w:t>ессионально-ориентационную работу.</w:t>
      </w:r>
    </w:p>
    <w:p w:rsidR="008E5F5A" w:rsidRDefault="008E5F5A" w:rsidP="00AF5E1E">
      <w:pPr>
        <w:ind w:left="426" w:hanging="502"/>
        <w:jc w:val="both"/>
      </w:pPr>
      <w:r>
        <w:t xml:space="preserve">15.4. </w:t>
      </w:r>
      <w:r w:rsidRPr="00F46C15">
        <w:t xml:space="preserve"> Организует и проводит яр</w:t>
      </w:r>
      <w:r>
        <w:t xml:space="preserve">марки учебных мест совместно с ГКУ </w:t>
      </w:r>
      <w:r w:rsidRPr="00F46C15">
        <w:t>ЦЗН</w:t>
      </w:r>
      <w:r>
        <w:t>.</w:t>
      </w:r>
    </w:p>
    <w:p w:rsidR="008E5F5A" w:rsidRDefault="008E5F5A" w:rsidP="00AF5E1E">
      <w:pPr>
        <w:ind w:left="426" w:hanging="502"/>
        <w:jc w:val="both"/>
      </w:pPr>
      <w:r>
        <w:t>15.5.</w:t>
      </w:r>
      <w:r w:rsidRPr="00F46C15">
        <w:t xml:space="preserve"> Организует при</w:t>
      </w:r>
      <w:r>
        <w:t>ё</w:t>
      </w:r>
      <w:r w:rsidRPr="00F46C15">
        <w:t>м документов, принимает решение о допуске поступающих к сдаче вступительных испытаний и определяет условия участия в конкурсе.</w:t>
      </w:r>
    </w:p>
    <w:p w:rsidR="008E5F5A" w:rsidRDefault="008E5F5A" w:rsidP="00AF5E1E">
      <w:pPr>
        <w:ind w:left="426" w:hanging="502"/>
        <w:jc w:val="both"/>
      </w:pPr>
      <w:r>
        <w:t>15.6. Секретариат приё</w:t>
      </w:r>
      <w:r w:rsidRPr="00F46C15">
        <w:t xml:space="preserve">мной комиссии </w:t>
      </w:r>
      <w:r>
        <w:t xml:space="preserve">образовательной организации </w:t>
      </w:r>
      <w:r w:rsidRPr="00F46C15">
        <w:t>(ответственный секретарь, его заместители, техперсонал) организует круглогодичный прием посетит</w:t>
      </w:r>
      <w:r>
        <w:t>елей по вопросам поступления в образовательную организацию,</w:t>
      </w:r>
      <w:r w:rsidRPr="00F46C15">
        <w:t xml:space="preserve"> осуществляет обработку писем и запросов граждан, дает своевременные ответы на них, проводит консультации с поступающими по выбору специальности</w:t>
      </w:r>
      <w:r>
        <w:t xml:space="preserve"> (профессии)</w:t>
      </w:r>
      <w:r w:rsidRPr="00F46C15">
        <w:t>, наиболее соответствующей их способностям, склонностям и подготовке.</w:t>
      </w:r>
    </w:p>
    <w:p w:rsidR="008E5F5A" w:rsidRDefault="008E5F5A" w:rsidP="00AF5E1E">
      <w:pPr>
        <w:ind w:left="426" w:hanging="502"/>
        <w:jc w:val="both"/>
      </w:pPr>
      <w:r>
        <w:t xml:space="preserve">15.7. </w:t>
      </w:r>
      <w:r w:rsidRPr="00F46C15">
        <w:t>Осуществляет контроль за работой предметных экзаменационных комиссий, рассматривает и утверждает все результаты работы апелляционной комиссии.</w:t>
      </w:r>
    </w:p>
    <w:p w:rsidR="008E5F5A" w:rsidRDefault="008E5F5A" w:rsidP="00AF5E1E">
      <w:pPr>
        <w:ind w:left="426" w:hanging="502"/>
        <w:jc w:val="both"/>
      </w:pPr>
      <w:r>
        <w:t xml:space="preserve">15.8. </w:t>
      </w:r>
      <w:r w:rsidRPr="00F46C15">
        <w:t>Рассматривает результаты вступительных испытаний, осуществляет конкурсный</w:t>
      </w:r>
      <w:r w:rsidR="00AF5E1E">
        <w:t xml:space="preserve"> отбор и рекомендует абитуриентов к зачислению</w:t>
      </w:r>
      <w:r w:rsidRPr="00F46C15">
        <w:t xml:space="preserve"> на первый курс.</w:t>
      </w:r>
    </w:p>
    <w:p w:rsidR="008E5F5A" w:rsidRDefault="008E5F5A" w:rsidP="00AF5E1E">
      <w:pPr>
        <w:ind w:left="426" w:hanging="502"/>
        <w:jc w:val="both"/>
      </w:pPr>
      <w:r>
        <w:t>15.9.  Рассматривает и утверждает отчё</w:t>
      </w:r>
      <w:r w:rsidRPr="00F46C15">
        <w:t>ты предметных экзаменационных комиссий о результатах сдачи вступительных испытаний.</w:t>
      </w:r>
    </w:p>
    <w:p w:rsidR="00AF5E1E" w:rsidRDefault="00AF5E1E" w:rsidP="00AF5E1E">
      <w:pPr>
        <w:ind w:left="426" w:hanging="502"/>
        <w:jc w:val="both"/>
      </w:pPr>
      <w:r>
        <w:t>15.10.</w:t>
      </w:r>
      <w:r w:rsidR="00634182">
        <w:t xml:space="preserve"> </w:t>
      </w:r>
      <w:r>
        <w:t>При приеме в Т</w:t>
      </w:r>
      <w:r w:rsidR="00634182">
        <w:t>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8E5F5A" w:rsidRPr="00F46C15" w:rsidRDefault="008E5F5A" w:rsidP="00AF5E1E">
      <w:pPr>
        <w:ind w:left="426" w:hanging="502"/>
        <w:jc w:val="both"/>
      </w:pPr>
    </w:p>
    <w:p w:rsidR="008E5F5A" w:rsidRDefault="008E5F5A" w:rsidP="00AF5E1E">
      <w:pPr>
        <w:numPr>
          <w:ilvl w:val="0"/>
          <w:numId w:val="6"/>
        </w:numPr>
        <w:ind w:left="709" w:hanging="502"/>
        <w:jc w:val="center"/>
        <w:rPr>
          <w:b/>
        </w:rPr>
      </w:pPr>
      <w:r w:rsidRPr="00F46C15">
        <w:rPr>
          <w:b/>
        </w:rPr>
        <w:t xml:space="preserve">Права и обязанности </w:t>
      </w:r>
      <w:r>
        <w:rPr>
          <w:b/>
        </w:rPr>
        <w:t>членов приё</w:t>
      </w:r>
      <w:r w:rsidRPr="00F46C15">
        <w:rPr>
          <w:b/>
        </w:rPr>
        <w:t>мной комиссии</w:t>
      </w:r>
    </w:p>
    <w:p w:rsidR="008E5F5A" w:rsidRPr="00790DAC" w:rsidRDefault="008E5F5A" w:rsidP="00AF5E1E">
      <w:pPr>
        <w:ind w:left="3846" w:hanging="502"/>
        <w:rPr>
          <w:b/>
        </w:rPr>
      </w:pPr>
    </w:p>
    <w:p w:rsidR="008E5F5A" w:rsidRDefault="008E5F5A" w:rsidP="00AF5E1E">
      <w:pPr>
        <w:pStyle w:val="a5"/>
        <w:ind w:left="426" w:hanging="502"/>
        <w:jc w:val="both"/>
      </w:pPr>
      <w:r>
        <w:t>16.  Председатель приё</w:t>
      </w:r>
      <w:r w:rsidRPr="005409B8">
        <w:t>мной комиссии:</w:t>
      </w:r>
      <w:r>
        <w:t xml:space="preserve"> руководит всей деятельностью приёмной комиссии и несё</w:t>
      </w:r>
      <w:r w:rsidRPr="00F46C15">
        <w:t>т ответственность за выпо</w:t>
      </w:r>
      <w:r>
        <w:t>лнение установленных планов приё</w:t>
      </w:r>
      <w:r w:rsidRPr="00F46C15">
        <w:t xml:space="preserve">ма, соблюдение правил </w:t>
      </w:r>
      <w:r>
        <w:t>приё</w:t>
      </w:r>
      <w:r w:rsidRPr="00F46C15">
        <w:t>ма и других нормативных документов, включая требования настоящего Положе</w:t>
      </w:r>
      <w:r>
        <w:t>ния и решений приёмной комиссии; у</w:t>
      </w:r>
      <w:r w:rsidRPr="00F46C15">
        <w:t>тв</w:t>
      </w:r>
      <w:r>
        <w:t>ерждает годовой план работы приё</w:t>
      </w:r>
      <w:r w:rsidRPr="00F46C15">
        <w:t>мной комиссии и планы материально-</w:t>
      </w:r>
      <w:r>
        <w:t>технического обеспечения приёма; определяет режим работы приё</w:t>
      </w:r>
      <w:r w:rsidRPr="00F46C15">
        <w:t>мной комиссии, структур и подразделений, ведущих подготовку абитуриентов к поступлению в</w:t>
      </w:r>
      <w:r w:rsidRPr="005A3940">
        <w:t xml:space="preserve"> </w:t>
      </w:r>
      <w:r>
        <w:t xml:space="preserve">образовательную организацию, </w:t>
      </w:r>
      <w:r w:rsidRPr="00F46C15">
        <w:t>а также всех служб, обеспечивающих</w:t>
      </w:r>
      <w:r>
        <w:t xml:space="preserve"> подготовку и проведение приёма; р</w:t>
      </w:r>
      <w:r w:rsidRPr="00F46C15">
        <w:t>аспределяе</w:t>
      </w:r>
      <w:r>
        <w:t>т обязанности между членами приё</w:t>
      </w:r>
      <w:r w:rsidRPr="00F46C15">
        <w:t>мной комиссии в пр</w:t>
      </w:r>
      <w:r>
        <w:t>еделах устанавливаемых функций; у</w:t>
      </w:r>
      <w:r w:rsidRPr="00F46C15">
        <w:t>тверждает  ма</w:t>
      </w:r>
      <w:r>
        <w:t>териалы вступительных испытаний; у</w:t>
      </w:r>
      <w:r w:rsidRPr="00F46C15">
        <w:t>тверждает расписание вступительных испытаний</w:t>
      </w:r>
      <w:r>
        <w:t>, п</w:t>
      </w:r>
      <w:r w:rsidRPr="00F46C15">
        <w:t>роводит пр</w:t>
      </w:r>
      <w:r>
        <w:t>иё</w:t>
      </w:r>
      <w:r w:rsidRPr="00F46C15">
        <w:t xml:space="preserve">м граждан по вопросам поступления в </w:t>
      </w:r>
      <w:r w:rsidR="00153155">
        <w:t>Техникум</w:t>
      </w:r>
      <w:r>
        <w:t>.</w:t>
      </w:r>
    </w:p>
    <w:p w:rsidR="008E5F5A" w:rsidRPr="00F46C15" w:rsidRDefault="008E5F5A" w:rsidP="008E5F5A">
      <w:pPr>
        <w:ind w:left="426"/>
        <w:jc w:val="both"/>
      </w:pPr>
      <w:r>
        <w:t xml:space="preserve">17.  </w:t>
      </w:r>
      <w:r w:rsidRPr="005409B8">
        <w:t>Заместитель председателя приемной комиссии (заместитель директора по учебно</w:t>
      </w:r>
      <w:r>
        <w:t>й</w:t>
      </w:r>
      <w:r w:rsidRPr="005409B8">
        <w:t xml:space="preserve"> работе):</w:t>
      </w:r>
      <w:r>
        <w:t xml:space="preserve"> о</w:t>
      </w:r>
      <w:r w:rsidRPr="00F46C15">
        <w:t xml:space="preserve">существляет непосредственное руководство профориентационной работой </w:t>
      </w:r>
      <w:r>
        <w:t>учреждения</w:t>
      </w:r>
      <w:r w:rsidRPr="00F46C15">
        <w:t>, системой подготовк</w:t>
      </w:r>
      <w:r>
        <w:t>и абитуриентов к поступлени</w:t>
      </w:r>
      <w:r w:rsidR="0016663D">
        <w:t>ю в Техникум</w:t>
      </w:r>
      <w:r w:rsidRPr="00F46C15">
        <w:t>, рекламно-</w:t>
      </w:r>
      <w:r>
        <w:t>информационным обеспечением приё</w:t>
      </w:r>
      <w:r w:rsidRPr="00F46C15">
        <w:t>ма;</w:t>
      </w:r>
      <w:r>
        <w:t xml:space="preserve"> </w:t>
      </w:r>
      <w:r w:rsidRPr="00F46C15">
        <w:t>организует и контролирует подготовку материалов вступительных испытаний;</w:t>
      </w:r>
      <w:r>
        <w:t xml:space="preserve"> </w:t>
      </w:r>
      <w:r w:rsidRPr="00F46C15">
        <w:t>организует и контролирует при</w:t>
      </w:r>
      <w:r>
        <w:t>ё</w:t>
      </w:r>
      <w:r w:rsidR="0016663D">
        <w:t>м абитуриентов</w:t>
      </w:r>
      <w:r w:rsidRPr="00F46C15">
        <w:t xml:space="preserve"> на </w:t>
      </w:r>
      <w:r>
        <w:t xml:space="preserve">договорной </w:t>
      </w:r>
      <w:r w:rsidRPr="00F46C15">
        <w:t>основе;</w:t>
      </w:r>
      <w:r>
        <w:t xml:space="preserve"> </w:t>
      </w:r>
      <w:r w:rsidRPr="00F46C15">
        <w:t>организует при необходимости привлечение в установленном порядке к проведению вступительных испытаний преподавателей других</w:t>
      </w:r>
      <w:r>
        <w:t xml:space="preserve"> образовательных организаций; </w:t>
      </w:r>
      <w:r w:rsidRPr="00F46C15">
        <w:t>о</w:t>
      </w:r>
      <w:r>
        <w:t>рганизует изучение членами приёмной комиссии правил приё</w:t>
      </w:r>
      <w:r w:rsidRPr="00F46C15">
        <w:t xml:space="preserve">ма в </w:t>
      </w:r>
      <w:r>
        <w:t xml:space="preserve">учреждение </w:t>
      </w:r>
      <w:r w:rsidRPr="00F46C15">
        <w:t>и других нормативных документов по при</w:t>
      </w:r>
      <w:r>
        <w:t>ё</w:t>
      </w:r>
      <w:r w:rsidRPr="00F46C15">
        <w:t xml:space="preserve">му Министерства </w:t>
      </w:r>
      <w:r>
        <w:t xml:space="preserve">просвещения </w:t>
      </w:r>
      <w:r w:rsidRPr="00F46C15">
        <w:t>Российской Фе</w:t>
      </w:r>
      <w:r>
        <w:t xml:space="preserve">дерации, министерства </w:t>
      </w:r>
      <w:r w:rsidRPr="00F46C15">
        <w:t>образования</w:t>
      </w:r>
      <w:r>
        <w:t>, науки и молодежной политики</w:t>
      </w:r>
      <w:r w:rsidRPr="00F46C15">
        <w:t xml:space="preserve"> Нижегородской области;</w:t>
      </w:r>
      <w:r>
        <w:t xml:space="preserve"> </w:t>
      </w:r>
      <w:r w:rsidRPr="00F46C15">
        <w:t>определяет перечень помещений для размещения секретариата при</w:t>
      </w:r>
      <w:r>
        <w:t>ё</w:t>
      </w:r>
      <w:r w:rsidRPr="00F46C15">
        <w:t xml:space="preserve">мной комиссии, для проведения вступительных испытаний, а также необходимое оборудование. Делает соответствующие представления директору </w:t>
      </w:r>
      <w:r>
        <w:t>образовательной организации</w:t>
      </w:r>
      <w:r w:rsidRPr="00F46C15">
        <w:t xml:space="preserve"> и по его поручению непосредственно руководит всеми службами </w:t>
      </w:r>
      <w:r>
        <w:t>учреждения</w:t>
      </w:r>
      <w:r w:rsidRPr="00F46C15">
        <w:t>, осуществляющими материально-техническое обеспечение подготовки и проведения при</w:t>
      </w:r>
      <w:r>
        <w:t>ё</w:t>
      </w:r>
      <w:r w:rsidRPr="00F46C15">
        <w:t>ма;</w:t>
      </w:r>
      <w:r>
        <w:t xml:space="preserve"> </w:t>
      </w:r>
      <w:r w:rsidRPr="00F46C15">
        <w:t>о</w:t>
      </w:r>
      <w:r>
        <w:t>пределяет режим работы приё</w:t>
      </w:r>
      <w:r w:rsidRPr="00F46C15">
        <w:t>мной комиссии во время вступительных испытаний.</w:t>
      </w:r>
    </w:p>
    <w:p w:rsidR="008E5F5A" w:rsidRPr="00F46C15" w:rsidRDefault="008E5F5A" w:rsidP="008E5F5A">
      <w:pPr>
        <w:pStyle w:val="a5"/>
        <w:numPr>
          <w:ilvl w:val="0"/>
          <w:numId w:val="4"/>
        </w:numPr>
        <w:ind w:left="426" w:hanging="142"/>
        <w:jc w:val="both"/>
      </w:pPr>
      <w:r>
        <w:t>Ответственный секретарь приё</w:t>
      </w:r>
      <w:r w:rsidRPr="005409B8">
        <w:t>мной комиссии</w:t>
      </w:r>
      <w:r>
        <w:t xml:space="preserve"> (заместитель директора по учебно-воспитательной работе)</w:t>
      </w:r>
      <w:r w:rsidRPr="005409B8">
        <w:t>:</w:t>
      </w:r>
      <w:r>
        <w:t xml:space="preserve"> </w:t>
      </w:r>
      <w:r w:rsidRPr="00F46C15">
        <w:t xml:space="preserve">координирует и контролирует деятельность структурных подразделений, ведущих </w:t>
      </w:r>
      <w:proofErr w:type="spellStart"/>
      <w:r w:rsidRPr="00F46C15">
        <w:t>профориентационную</w:t>
      </w:r>
      <w:proofErr w:type="spellEnd"/>
      <w:r w:rsidRPr="00F46C15">
        <w:t xml:space="preserve"> деятельность и подготовку абитуриентов к поступлению в</w:t>
      </w:r>
      <w:r w:rsidRPr="00A1123B">
        <w:t xml:space="preserve"> </w:t>
      </w:r>
      <w:r w:rsidR="004D614A">
        <w:t>Техникум</w:t>
      </w:r>
      <w:r w:rsidRPr="00F46C15">
        <w:t>;</w:t>
      </w:r>
      <w:r>
        <w:t xml:space="preserve"> </w:t>
      </w:r>
      <w:r w:rsidRPr="00F46C15">
        <w:t>организует информационную работу</w:t>
      </w:r>
      <w:r w:rsidRPr="00A1123B">
        <w:t xml:space="preserve"> </w:t>
      </w:r>
      <w:r w:rsidR="004D614A">
        <w:t>Техникума</w:t>
      </w:r>
      <w:r w:rsidRPr="00F46C15">
        <w:t>;</w:t>
      </w:r>
      <w:r>
        <w:t xml:space="preserve"> </w:t>
      </w:r>
      <w:r w:rsidRPr="00F46C15">
        <w:t>ведет круглогодичный прием граждан, своевременно дает ответы на письменные запросы граждан по вопросам при</w:t>
      </w:r>
      <w:r>
        <w:t>ё</w:t>
      </w:r>
      <w:r w:rsidRPr="00F46C15">
        <w:t>ма;</w:t>
      </w:r>
      <w:r>
        <w:t xml:space="preserve"> </w:t>
      </w:r>
      <w:r w:rsidRPr="00F46C15">
        <w:t>готовит к публикации проспекты и другие рекламно-информационные  материалы</w:t>
      </w:r>
      <w:r w:rsidR="004D614A">
        <w:t xml:space="preserve"> Техникума</w:t>
      </w:r>
      <w:r w:rsidRPr="00F46C15">
        <w:t>;</w:t>
      </w:r>
      <w:r>
        <w:t xml:space="preserve"> </w:t>
      </w:r>
      <w:r w:rsidRPr="00F46C15">
        <w:t xml:space="preserve">по </w:t>
      </w:r>
      <w:r w:rsidR="00A70AD7">
        <w:t>поручению директора (заместитель</w:t>
      </w:r>
      <w:r w:rsidRPr="00F46C15">
        <w:t xml:space="preserve"> директора по учебной </w:t>
      </w:r>
      <w:r>
        <w:t xml:space="preserve"> работе</w:t>
      </w:r>
      <w:r w:rsidRPr="00F46C15">
        <w:t>) осуществляет оперативное управление службами, обеспечив</w:t>
      </w:r>
      <w:r>
        <w:t xml:space="preserve">ающими работу приёмной комиссии, </w:t>
      </w:r>
      <w:r w:rsidRPr="00F46C15">
        <w:t>организ</w:t>
      </w:r>
      <w:r>
        <w:t xml:space="preserve">ует подготовку документации приёмной комиссии и надлежащие её хранение; </w:t>
      </w:r>
      <w:r w:rsidRPr="00F46C15">
        <w:t>по поручению председателя приемной комиссии (или заместителя) осуществляет оперативное руководство подготовкой экзаменационных материалов, их размещение и хранение как документов строгой отчетности;</w:t>
      </w:r>
      <w:r>
        <w:t xml:space="preserve"> </w:t>
      </w:r>
      <w:r w:rsidRPr="00F46C15">
        <w:t>о</w:t>
      </w:r>
      <w:r>
        <w:t>рганизует учё</w:t>
      </w:r>
      <w:r w:rsidRPr="00F46C15">
        <w:t>бу, инстру</w:t>
      </w:r>
      <w:r>
        <w:t>ктаж технического персонала приё</w:t>
      </w:r>
      <w:r w:rsidRPr="00F46C15">
        <w:t>мной комиссии, а также осуществляет оперативное руководство его работой;</w:t>
      </w:r>
      <w:r>
        <w:t xml:space="preserve"> </w:t>
      </w:r>
      <w:r w:rsidRPr="00F46C15">
        <w:t>контролирует правильность офо</w:t>
      </w:r>
      <w:r w:rsidR="00A70AD7">
        <w:t>рмления документов поступающих,</w:t>
      </w:r>
      <w:r w:rsidRPr="00F46C15">
        <w:t xml:space="preserve"> ведение регистрационных журналов;</w:t>
      </w:r>
      <w:r>
        <w:t xml:space="preserve"> готовит </w:t>
      </w:r>
      <w:r w:rsidRPr="00F46C15">
        <w:t>расписани</w:t>
      </w:r>
      <w:r>
        <w:t>е</w:t>
      </w:r>
      <w:r w:rsidRPr="00F46C15">
        <w:t xml:space="preserve"> вступительных испытаний и предэкзаменационны</w:t>
      </w:r>
      <w:r>
        <w:t>х</w:t>
      </w:r>
      <w:r w:rsidRPr="00F46C15">
        <w:t xml:space="preserve">  консультаций;</w:t>
      </w:r>
      <w:r>
        <w:t xml:space="preserve"> </w:t>
      </w:r>
      <w:r w:rsidRPr="00F46C15">
        <w:t>проводит шифровку и дешифровку письменных экзаменационных работ поступающих;</w:t>
      </w:r>
      <w:r>
        <w:t xml:space="preserve"> </w:t>
      </w:r>
      <w:r w:rsidRPr="00F46C15">
        <w:t>го</w:t>
      </w:r>
      <w:r>
        <w:t>товит материалы к заседанию приё</w:t>
      </w:r>
      <w:r w:rsidRPr="00F46C15">
        <w:t>мной комиссии;</w:t>
      </w:r>
      <w:r>
        <w:t xml:space="preserve"> </w:t>
      </w:r>
      <w:r w:rsidRPr="00F46C15">
        <w:t>контролирует правильность оформления личных дел поступающих.</w:t>
      </w:r>
    </w:p>
    <w:p w:rsidR="008E5F5A" w:rsidRPr="00F46C15" w:rsidRDefault="008E5F5A" w:rsidP="008E5F5A">
      <w:pPr>
        <w:pStyle w:val="a5"/>
        <w:numPr>
          <w:ilvl w:val="0"/>
          <w:numId w:val="4"/>
        </w:numPr>
        <w:ind w:left="284" w:firstLine="0"/>
        <w:jc w:val="both"/>
      </w:pPr>
      <w:r w:rsidRPr="005409B8">
        <w:t>Заместитель ответственного секретаря при</w:t>
      </w:r>
      <w:r>
        <w:t>ё</w:t>
      </w:r>
      <w:r w:rsidRPr="005409B8">
        <w:t>мной комиссии:</w:t>
      </w:r>
      <w:r>
        <w:t xml:space="preserve"> р</w:t>
      </w:r>
      <w:r w:rsidRPr="00F46C15">
        <w:t>аботает под непосредственным руководств</w:t>
      </w:r>
      <w:r>
        <w:t>ом ответственного секретаря приё</w:t>
      </w:r>
      <w:r w:rsidRPr="00F46C15">
        <w:t>мной комиссии и выполняет его поручения;</w:t>
      </w:r>
      <w:r>
        <w:t xml:space="preserve"> </w:t>
      </w:r>
      <w:r w:rsidRPr="00F46C15">
        <w:t>выполняет обязаннос</w:t>
      </w:r>
      <w:r>
        <w:t>ти ответственного секретаря приё</w:t>
      </w:r>
      <w:r w:rsidRPr="00F46C15">
        <w:t>мной комиссии в его отсутствие;</w:t>
      </w:r>
      <w:r>
        <w:t xml:space="preserve"> </w:t>
      </w:r>
      <w:r w:rsidRPr="00F46C15">
        <w:t>выполняет постоянные функции в при</w:t>
      </w:r>
      <w:r>
        <w:t>ё</w:t>
      </w:r>
      <w:r w:rsidRPr="00F46C15">
        <w:t>мной комиссии, возлож</w:t>
      </w:r>
      <w:r>
        <w:t>енные на него председателем приё</w:t>
      </w:r>
      <w:r w:rsidRPr="00F46C15">
        <w:t>мной комиссии, его заместителем или ответственным секретарем.</w:t>
      </w:r>
    </w:p>
    <w:p w:rsidR="008E5F5A" w:rsidRDefault="008E5F5A" w:rsidP="008E5F5A">
      <w:pPr>
        <w:pStyle w:val="a5"/>
        <w:numPr>
          <w:ilvl w:val="0"/>
          <w:numId w:val="4"/>
        </w:numPr>
        <w:ind w:left="426" w:hanging="142"/>
        <w:jc w:val="both"/>
      </w:pPr>
      <w:r>
        <w:t xml:space="preserve"> Члены приё</w:t>
      </w:r>
      <w:r w:rsidRPr="005409B8">
        <w:t>мной комиссии:</w:t>
      </w:r>
      <w:r>
        <w:t xml:space="preserve"> </w:t>
      </w:r>
      <w:r w:rsidRPr="00F46C15">
        <w:t>организуют и руководят профориентационной работой по</w:t>
      </w:r>
      <w:r>
        <w:t xml:space="preserve"> специальностям (профессиям), по которым ведё</w:t>
      </w:r>
      <w:r w:rsidR="00A70AD7">
        <w:t>тся подготовка в Техникуме</w:t>
      </w:r>
      <w:r w:rsidRPr="00F46C15">
        <w:t>;</w:t>
      </w:r>
      <w:r>
        <w:t xml:space="preserve"> </w:t>
      </w:r>
      <w:r w:rsidRPr="00F46C15">
        <w:t>обеспечивает соответствие деятельности структур, готовящих абитури</w:t>
      </w:r>
      <w:r w:rsidR="00A70AD7">
        <w:t xml:space="preserve">ентов к поступлению на обучение </w:t>
      </w:r>
      <w:r w:rsidR="007E6D85">
        <w:t>в Техникум</w:t>
      </w:r>
      <w:r w:rsidRPr="00F46C15">
        <w:t xml:space="preserve">, нормативным документам </w:t>
      </w:r>
      <w:r>
        <w:t>образовательной</w:t>
      </w:r>
      <w:r>
        <w:tab/>
        <w:t xml:space="preserve"> организации</w:t>
      </w:r>
      <w:r w:rsidRPr="00F46C15">
        <w:t>, решениям приемной комиссии и приказам директора;</w:t>
      </w:r>
      <w:r>
        <w:t xml:space="preserve"> </w:t>
      </w:r>
      <w:r w:rsidRPr="00F46C15">
        <w:t>участвуют в проведении собеседования с лицами, поступающими на специальности по договорной основе;</w:t>
      </w:r>
      <w:r>
        <w:t xml:space="preserve"> </w:t>
      </w:r>
      <w:r w:rsidRPr="00F46C15">
        <w:t>принимают участие в работе апелляционной комиссии;</w:t>
      </w:r>
      <w:r>
        <w:t xml:space="preserve"> </w:t>
      </w:r>
      <w:r w:rsidRPr="00F46C15">
        <w:t>готовят предложения по проведению конкурса и зачисле</w:t>
      </w:r>
      <w:r w:rsidR="007E6D85">
        <w:t>нию в состав студентов Техникума</w:t>
      </w:r>
      <w:r w:rsidRPr="00F46C15">
        <w:t xml:space="preserve"> лиц, успешно выдержавших вступительные экзамены.</w:t>
      </w:r>
      <w:r>
        <w:t xml:space="preserve"> Непосредственно осуществляют прием документов поступающих.</w:t>
      </w:r>
    </w:p>
    <w:p w:rsidR="008E5F5A" w:rsidRPr="00F46C15" w:rsidRDefault="008E5F5A" w:rsidP="008E5F5A">
      <w:pPr>
        <w:pStyle w:val="a5"/>
        <w:ind w:left="426"/>
        <w:jc w:val="both"/>
      </w:pPr>
    </w:p>
    <w:p w:rsidR="008E5F5A" w:rsidRPr="0049436C" w:rsidRDefault="008E5F5A" w:rsidP="008E5F5A">
      <w:pPr>
        <w:pStyle w:val="a5"/>
        <w:numPr>
          <w:ilvl w:val="0"/>
          <w:numId w:val="6"/>
        </w:numPr>
        <w:ind w:left="2977"/>
        <w:rPr>
          <w:b/>
        </w:rPr>
      </w:pPr>
      <w:r w:rsidRPr="0049436C">
        <w:rPr>
          <w:b/>
        </w:rPr>
        <w:t xml:space="preserve">Содержание работы приемной комиссии </w:t>
      </w:r>
    </w:p>
    <w:p w:rsidR="008E5F5A" w:rsidRPr="00790DAC" w:rsidRDefault="008E5F5A" w:rsidP="008E5F5A">
      <w:pPr>
        <w:ind w:left="360"/>
        <w:rPr>
          <w:b/>
        </w:rPr>
      </w:pPr>
    </w:p>
    <w:p w:rsidR="008E5F5A" w:rsidRDefault="008E5F5A" w:rsidP="008E5F5A">
      <w:pPr>
        <w:shd w:val="clear" w:color="auto" w:fill="FFFFFF"/>
        <w:tabs>
          <w:tab w:val="left" w:pos="1459"/>
        </w:tabs>
        <w:ind w:left="426" w:hanging="142"/>
        <w:jc w:val="both"/>
      </w:pPr>
      <w:r>
        <w:rPr>
          <w:color w:val="000000"/>
        </w:rPr>
        <w:t>21.  При приё</w:t>
      </w:r>
      <w:r w:rsidRPr="006E2AEB">
        <w:rPr>
          <w:color w:val="000000"/>
        </w:rPr>
        <w:t xml:space="preserve">ме в </w:t>
      </w:r>
      <w:r w:rsidR="007E6D85">
        <w:t>Техникум</w:t>
      </w:r>
      <w:r>
        <w:rPr>
          <w:color w:val="000000"/>
        </w:rPr>
        <w:t xml:space="preserve"> обеспечивае</w:t>
      </w:r>
      <w:r w:rsidRPr="006E2AEB">
        <w:rPr>
          <w:color w:val="000000"/>
        </w:rPr>
        <w:t xml:space="preserve">тся </w:t>
      </w:r>
      <w:r>
        <w:rPr>
          <w:color w:val="000000"/>
        </w:rPr>
        <w:t xml:space="preserve">неукоснительное </w:t>
      </w:r>
      <w:r w:rsidRPr="006E2AEB">
        <w:rPr>
          <w:color w:val="000000"/>
        </w:rPr>
        <w:t xml:space="preserve">соблюдение </w:t>
      </w:r>
      <w:r w:rsidRPr="006E2AEB">
        <w:rPr>
          <w:color w:val="000000"/>
          <w:spacing w:val="-2"/>
        </w:rPr>
        <w:t>прав граждан в области образования, установленных законод</w:t>
      </w:r>
      <w:r>
        <w:rPr>
          <w:color w:val="000000"/>
          <w:spacing w:val="-2"/>
        </w:rPr>
        <w:t xml:space="preserve">ательством Российской Федерации. Обязательным условием работы приёмной комиссии являются </w:t>
      </w:r>
      <w:r w:rsidRPr="006E2AEB">
        <w:rPr>
          <w:color w:val="000000"/>
          <w:spacing w:val="-2"/>
        </w:rPr>
        <w:t>гл</w:t>
      </w:r>
      <w:r>
        <w:rPr>
          <w:color w:val="000000"/>
          <w:spacing w:val="-2"/>
        </w:rPr>
        <w:t>асность и открытость.</w:t>
      </w:r>
      <w:r w:rsidRPr="006E2AEB">
        <w:t xml:space="preserve"> </w:t>
      </w:r>
    </w:p>
    <w:p w:rsidR="008E5F5A" w:rsidRPr="006E2AEB" w:rsidRDefault="008E5F5A" w:rsidP="008E5F5A">
      <w:pPr>
        <w:shd w:val="clear" w:color="auto" w:fill="FFFFFF"/>
        <w:tabs>
          <w:tab w:val="left" w:pos="284"/>
        </w:tabs>
        <w:ind w:left="426" w:hanging="142"/>
        <w:jc w:val="both"/>
        <w:rPr>
          <w:color w:val="000000"/>
          <w:spacing w:val="-18"/>
        </w:rPr>
      </w:pPr>
      <w:r>
        <w:rPr>
          <w:color w:val="000000"/>
        </w:rPr>
        <w:t xml:space="preserve">22. </w:t>
      </w:r>
      <w:r w:rsidRPr="006E2AEB">
        <w:rPr>
          <w:color w:val="000000"/>
        </w:rPr>
        <w:t xml:space="preserve">С целью подтверждения достоверности документов, представляемых </w:t>
      </w:r>
      <w:r w:rsidRPr="006E2AEB">
        <w:rPr>
          <w:color w:val="000000"/>
          <w:spacing w:val="2"/>
        </w:rPr>
        <w:t>поступающими, при</w:t>
      </w:r>
      <w:r>
        <w:rPr>
          <w:color w:val="000000"/>
          <w:spacing w:val="2"/>
        </w:rPr>
        <w:t>ё</w:t>
      </w:r>
      <w:r w:rsidRPr="006E2AEB">
        <w:rPr>
          <w:color w:val="000000"/>
          <w:spacing w:val="2"/>
        </w:rPr>
        <w:t xml:space="preserve">мная комиссия вправе обращаться в соответствующие </w:t>
      </w:r>
      <w:r w:rsidRPr="006E2AEB">
        <w:rPr>
          <w:color w:val="000000"/>
          <w:spacing w:val="-2"/>
        </w:rPr>
        <w:t>государственные (муниципальные) органы и организации.</w:t>
      </w:r>
    </w:p>
    <w:p w:rsidR="008E5F5A" w:rsidRPr="006E2AEB" w:rsidRDefault="008E5F5A" w:rsidP="008E5F5A">
      <w:pPr>
        <w:shd w:val="clear" w:color="auto" w:fill="FFFFFF"/>
        <w:tabs>
          <w:tab w:val="left" w:pos="426"/>
        </w:tabs>
        <w:ind w:left="567" w:hanging="283"/>
        <w:jc w:val="both"/>
        <w:rPr>
          <w:color w:val="000000"/>
          <w:spacing w:val="-16"/>
        </w:rPr>
      </w:pPr>
      <w:r>
        <w:rPr>
          <w:color w:val="000000"/>
          <w:spacing w:val="3"/>
        </w:rPr>
        <w:t xml:space="preserve">23. </w:t>
      </w:r>
      <w:r w:rsidRPr="006E2AEB">
        <w:rPr>
          <w:color w:val="000000"/>
          <w:spacing w:val="1"/>
        </w:rPr>
        <w:t>При</w:t>
      </w:r>
      <w:r>
        <w:rPr>
          <w:color w:val="000000"/>
          <w:spacing w:val="1"/>
        </w:rPr>
        <w:t>ё</w:t>
      </w:r>
      <w:r w:rsidRPr="006E2AEB">
        <w:rPr>
          <w:color w:val="000000"/>
          <w:spacing w:val="1"/>
        </w:rPr>
        <w:t xml:space="preserve">мная комиссия на официальном сайте </w:t>
      </w:r>
      <w:r>
        <w:rPr>
          <w:color w:val="000000"/>
          <w:spacing w:val="1"/>
        </w:rPr>
        <w:t xml:space="preserve">образовательной организации </w:t>
      </w:r>
      <w:r w:rsidRPr="006E2AEB">
        <w:rPr>
          <w:color w:val="000000"/>
          <w:spacing w:val="6"/>
        </w:rPr>
        <w:t>и информационном стенде при</w:t>
      </w:r>
      <w:r>
        <w:rPr>
          <w:color w:val="000000"/>
          <w:spacing w:val="6"/>
        </w:rPr>
        <w:t>ё</w:t>
      </w:r>
      <w:r w:rsidRPr="006E2AEB">
        <w:rPr>
          <w:color w:val="000000"/>
          <w:spacing w:val="6"/>
        </w:rPr>
        <w:t>мной комиссии до начала при</w:t>
      </w:r>
      <w:r>
        <w:rPr>
          <w:color w:val="000000"/>
          <w:spacing w:val="6"/>
        </w:rPr>
        <w:t>ё</w:t>
      </w:r>
      <w:r w:rsidRPr="006E2AEB">
        <w:rPr>
          <w:color w:val="000000"/>
          <w:spacing w:val="6"/>
        </w:rPr>
        <w:t xml:space="preserve">ма документов </w:t>
      </w:r>
      <w:r w:rsidRPr="006E2AEB">
        <w:rPr>
          <w:color w:val="000000"/>
          <w:spacing w:val="-2"/>
        </w:rPr>
        <w:t>размещает следующую информацию:</w:t>
      </w:r>
    </w:p>
    <w:p w:rsidR="008E5F5A" w:rsidRPr="001D1900" w:rsidRDefault="008E5F5A" w:rsidP="008E5F5A">
      <w:pPr>
        <w:shd w:val="clear" w:color="auto" w:fill="FFFFFF"/>
        <w:ind w:left="284"/>
        <w:jc w:val="both"/>
        <w:rPr>
          <w:b/>
        </w:rPr>
      </w:pPr>
      <w:r w:rsidRPr="006E2AEB">
        <w:rPr>
          <w:color w:val="000000"/>
          <w:spacing w:val="-3"/>
        </w:rPr>
        <w:t xml:space="preserve"> </w:t>
      </w:r>
      <w:r w:rsidRPr="001D1900">
        <w:rPr>
          <w:b/>
          <w:color w:val="000000"/>
          <w:spacing w:val="-3"/>
        </w:rPr>
        <w:t>Не позднее 1 марта:</w:t>
      </w:r>
    </w:p>
    <w:p w:rsidR="008E5F5A" w:rsidRDefault="008E5F5A" w:rsidP="007E6D85">
      <w:pPr>
        <w:shd w:val="clear" w:color="auto" w:fill="FFFFFF"/>
        <w:ind w:left="426"/>
        <w:jc w:val="both"/>
        <w:rPr>
          <w:color w:val="000000"/>
          <w:spacing w:val="-1"/>
        </w:rPr>
      </w:pPr>
      <w:r w:rsidRPr="006E2AEB">
        <w:rPr>
          <w:color w:val="000000"/>
          <w:spacing w:val="-1"/>
        </w:rPr>
        <w:t>- правила при</w:t>
      </w:r>
      <w:r>
        <w:rPr>
          <w:color w:val="000000"/>
          <w:spacing w:val="-1"/>
        </w:rPr>
        <w:t>ё</w:t>
      </w:r>
      <w:r w:rsidRPr="006E2AEB">
        <w:rPr>
          <w:color w:val="000000"/>
          <w:spacing w:val="-1"/>
        </w:rPr>
        <w:t xml:space="preserve">ма в </w:t>
      </w:r>
      <w:r>
        <w:rPr>
          <w:color w:val="000000"/>
          <w:spacing w:val="-1"/>
        </w:rPr>
        <w:t>Техникум;</w:t>
      </w:r>
    </w:p>
    <w:p w:rsidR="008E5F5A" w:rsidRPr="006E2AEB" w:rsidRDefault="008E5F5A" w:rsidP="007E6D85">
      <w:pPr>
        <w:shd w:val="clear" w:color="auto" w:fill="FFFFFF"/>
        <w:ind w:left="284"/>
        <w:jc w:val="both"/>
      </w:pPr>
      <w:r>
        <w:rPr>
          <w:color w:val="000000"/>
          <w:spacing w:val="-1"/>
        </w:rPr>
        <w:t xml:space="preserve">- условия приёма на обучение </w:t>
      </w:r>
      <w:r>
        <w:t xml:space="preserve">по </w:t>
      </w:r>
      <w:r w:rsidRPr="006E2AEB">
        <w:rPr>
          <w:color w:val="000000"/>
          <w:spacing w:val="2"/>
        </w:rPr>
        <w:t xml:space="preserve">договорам </w:t>
      </w:r>
      <w:r>
        <w:rPr>
          <w:color w:val="000000"/>
          <w:spacing w:val="2"/>
        </w:rPr>
        <w:t>об оказании платных образовательных услуг</w:t>
      </w:r>
      <w:r w:rsidRPr="006E2AEB">
        <w:rPr>
          <w:color w:val="000000"/>
          <w:spacing w:val="-2"/>
        </w:rPr>
        <w:t>;</w:t>
      </w:r>
    </w:p>
    <w:p w:rsidR="007E6D85" w:rsidRDefault="007E6D85" w:rsidP="007E6D85">
      <w:pPr>
        <w:shd w:val="clear" w:color="auto" w:fill="FFFFFF"/>
        <w:ind w:left="284" w:right="10" w:hanging="14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  <w:r w:rsidR="008E5F5A" w:rsidRPr="006E2AEB">
        <w:rPr>
          <w:color w:val="000000"/>
          <w:spacing w:val="-2"/>
        </w:rPr>
        <w:t>- перечень специальностей</w:t>
      </w:r>
      <w:r w:rsidR="008E5F5A">
        <w:rPr>
          <w:color w:val="000000"/>
          <w:spacing w:val="-2"/>
        </w:rPr>
        <w:t xml:space="preserve"> (профессий)</w:t>
      </w:r>
      <w:r w:rsidR="008E5F5A" w:rsidRPr="006E2AEB">
        <w:rPr>
          <w:color w:val="000000"/>
          <w:spacing w:val="-2"/>
        </w:rPr>
        <w:t xml:space="preserve">, по которым </w:t>
      </w:r>
      <w:r w:rsidR="008E5F5A">
        <w:t>образовательная</w:t>
      </w:r>
      <w:r w:rsidR="008E5F5A">
        <w:tab/>
        <w:t xml:space="preserve"> организация</w:t>
      </w:r>
      <w:r w:rsidR="008E5F5A" w:rsidRPr="006E2AE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</w:p>
    <w:p w:rsidR="008E5F5A" w:rsidRPr="006E2AEB" w:rsidRDefault="007E6D85" w:rsidP="007E6D85">
      <w:pPr>
        <w:shd w:val="clear" w:color="auto" w:fill="FFFFFF"/>
        <w:ind w:left="284" w:right="10" w:hanging="141"/>
        <w:jc w:val="both"/>
      </w:pPr>
      <w:r>
        <w:rPr>
          <w:color w:val="000000"/>
          <w:spacing w:val="-2"/>
        </w:rPr>
        <w:t xml:space="preserve">   </w:t>
      </w:r>
      <w:r w:rsidR="008E5F5A" w:rsidRPr="006E2AEB">
        <w:rPr>
          <w:color w:val="000000"/>
          <w:spacing w:val="-2"/>
        </w:rPr>
        <w:t xml:space="preserve">объявляет </w:t>
      </w:r>
      <w:r w:rsidR="008E5F5A">
        <w:rPr>
          <w:color w:val="000000"/>
          <w:spacing w:val="-1"/>
        </w:rPr>
        <w:t>приё</w:t>
      </w:r>
      <w:r w:rsidR="008E5F5A" w:rsidRPr="006E2AEB">
        <w:rPr>
          <w:color w:val="000000"/>
          <w:spacing w:val="-1"/>
        </w:rPr>
        <w:t xml:space="preserve">м в соответствии с лицензией на осуществление образовательной </w:t>
      </w:r>
      <w:r>
        <w:rPr>
          <w:color w:val="000000"/>
          <w:spacing w:val="-1"/>
        </w:rPr>
        <w:t xml:space="preserve"> </w:t>
      </w:r>
      <w:r w:rsidR="008E5F5A" w:rsidRPr="006E2AEB">
        <w:rPr>
          <w:color w:val="000000"/>
          <w:spacing w:val="-1"/>
        </w:rPr>
        <w:t xml:space="preserve">деятельности </w:t>
      </w:r>
      <w:r w:rsidR="008E5F5A" w:rsidRPr="006E2AEB">
        <w:rPr>
          <w:color w:val="000000"/>
          <w:spacing w:val="4"/>
        </w:rPr>
        <w:t>с выделением форм получения образования (</w:t>
      </w:r>
      <w:proofErr w:type="gramStart"/>
      <w:r w:rsidR="008E5F5A" w:rsidRPr="006E2AEB">
        <w:rPr>
          <w:color w:val="000000"/>
          <w:spacing w:val="4"/>
        </w:rPr>
        <w:t>очная</w:t>
      </w:r>
      <w:proofErr w:type="gramEnd"/>
      <w:r w:rsidR="008E5F5A" w:rsidRPr="006E2AEB">
        <w:rPr>
          <w:color w:val="000000"/>
          <w:spacing w:val="4"/>
        </w:rPr>
        <w:t xml:space="preserve">, </w:t>
      </w:r>
      <w:r w:rsidR="008E5F5A" w:rsidRPr="006E2AEB">
        <w:rPr>
          <w:color w:val="000000"/>
          <w:spacing w:val="-2"/>
        </w:rPr>
        <w:t>заочная);</w:t>
      </w:r>
    </w:p>
    <w:p w:rsidR="008E5F5A" w:rsidRPr="006E2AEB" w:rsidRDefault="007E6D85" w:rsidP="007E6D85">
      <w:pPr>
        <w:shd w:val="clear" w:color="auto" w:fill="FFFFFF"/>
        <w:ind w:left="284" w:right="5" w:hanging="141"/>
        <w:jc w:val="both"/>
      </w:pPr>
      <w:r>
        <w:rPr>
          <w:color w:val="000000"/>
        </w:rPr>
        <w:t xml:space="preserve"> </w:t>
      </w:r>
      <w:r w:rsidR="008E5F5A" w:rsidRPr="006E2AEB">
        <w:rPr>
          <w:color w:val="000000"/>
        </w:rPr>
        <w:t>-</w:t>
      </w:r>
      <w:r w:rsidR="008E5F5A">
        <w:rPr>
          <w:color w:val="000000"/>
        </w:rPr>
        <w:t xml:space="preserve"> требования к уровню образования</w:t>
      </w:r>
      <w:r w:rsidR="008E5F5A" w:rsidRPr="006E2AEB">
        <w:rPr>
          <w:color w:val="000000"/>
        </w:rPr>
        <w:t xml:space="preserve">, которое необходимо для поступления </w:t>
      </w:r>
      <w:r w:rsidR="008E5F5A" w:rsidRPr="006E2AEB">
        <w:rPr>
          <w:color w:val="000000"/>
          <w:spacing w:val="-2"/>
        </w:rPr>
        <w:t>(осн</w:t>
      </w:r>
      <w:r w:rsidR="008E5F5A">
        <w:rPr>
          <w:color w:val="000000"/>
          <w:spacing w:val="-2"/>
        </w:rPr>
        <w:t>овное общее или среднее</w:t>
      </w:r>
      <w:r w:rsidR="008E5F5A" w:rsidRPr="006E2AEB">
        <w:rPr>
          <w:color w:val="000000"/>
          <w:spacing w:val="-2"/>
        </w:rPr>
        <w:t xml:space="preserve"> общее образование);</w:t>
      </w:r>
    </w:p>
    <w:p w:rsidR="008E5F5A" w:rsidRPr="006E2AEB" w:rsidRDefault="008E5F5A" w:rsidP="007E6D85">
      <w:pPr>
        <w:shd w:val="clear" w:color="auto" w:fill="FFFFFF"/>
        <w:ind w:left="284"/>
        <w:jc w:val="both"/>
      </w:pPr>
      <w:r w:rsidRPr="006E2AEB">
        <w:rPr>
          <w:color w:val="000000"/>
          <w:spacing w:val="-1"/>
        </w:rPr>
        <w:t>- перечень вступительных испытаний;</w:t>
      </w:r>
    </w:p>
    <w:p w:rsidR="008E5F5A" w:rsidRPr="006E2AEB" w:rsidRDefault="008E5F5A" w:rsidP="007E6D85">
      <w:pPr>
        <w:shd w:val="clear" w:color="auto" w:fill="FFFFFF"/>
        <w:ind w:left="284"/>
        <w:jc w:val="both"/>
      </w:pPr>
      <w:r w:rsidRPr="006E2AEB">
        <w:rPr>
          <w:color w:val="000000"/>
          <w:spacing w:val="-1"/>
        </w:rPr>
        <w:t>- информацию о формах проведения вступительных испытаний;</w:t>
      </w:r>
    </w:p>
    <w:p w:rsidR="008E5F5A" w:rsidRPr="006E2AEB" w:rsidRDefault="008E5F5A" w:rsidP="007E6D85">
      <w:pPr>
        <w:shd w:val="clear" w:color="auto" w:fill="FFFFFF"/>
        <w:ind w:left="284" w:right="14"/>
        <w:jc w:val="both"/>
      </w:pPr>
      <w:r>
        <w:rPr>
          <w:color w:val="000000"/>
          <w:spacing w:val="-1"/>
        </w:rPr>
        <w:t xml:space="preserve">-информацию о возможности приёма заявлений и необходимых </w:t>
      </w:r>
      <w:r w:rsidRPr="006E2AEB">
        <w:rPr>
          <w:color w:val="000000"/>
          <w:spacing w:val="-1"/>
        </w:rPr>
        <w:t>документов</w:t>
      </w:r>
      <w:r w:rsidR="007E6D8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 xml:space="preserve">предусмотренных Правилами приёма граждан на </w:t>
      </w:r>
      <w:proofErr w:type="gramStart"/>
      <w:r>
        <w:rPr>
          <w:color w:val="000000"/>
          <w:spacing w:val="-1"/>
        </w:rPr>
        <w:t>обучение по</w:t>
      </w:r>
      <w:proofErr w:type="gramEnd"/>
      <w:r>
        <w:rPr>
          <w:color w:val="000000"/>
          <w:spacing w:val="-1"/>
        </w:rPr>
        <w:t xml:space="preserve"> образовательным программам  среднего профессионального образования в электронно</w:t>
      </w:r>
      <w:r w:rsidRPr="006E2AEB">
        <w:rPr>
          <w:color w:val="000000"/>
          <w:spacing w:val="-1"/>
        </w:rPr>
        <w:t>й форме;</w:t>
      </w:r>
    </w:p>
    <w:p w:rsidR="008E5F5A" w:rsidRDefault="008E5F5A" w:rsidP="007E6D85">
      <w:pPr>
        <w:shd w:val="clear" w:color="auto" w:fill="FFFFFF"/>
        <w:ind w:left="284"/>
        <w:jc w:val="both"/>
        <w:rPr>
          <w:color w:val="000000"/>
          <w:spacing w:val="-2"/>
        </w:rPr>
      </w:pPr>
      <w:r w:rsidRPr="006E2AEB">
        <w:rPr>
          <w:color w:val="000000"/>
          <w:spacing w:val="-2"/>
        </w:rPr>
        <w:t xml:space="preserve">- </w:t>
      </w:r>
      <w:r>
        <w:rPr>
          <w:color w:val="000000"/>
          <w:spacing w:val="-2"/>
        </w:rPr>
        <w:t xml:space="preserve">информацию о создании для поступающих специальных условий при проведении вступительных испытаний для инвалидов и лиц с </w:t>
      </w:r>
      <w:r w:rsidRPr="006E2AEB">
        <w:rPr>
          <w:color w:val="000000"/>
          <w:spacing w:val="-2"/>
        </w:rPr>
        <w:t>огран</w:t>
      </w:r>
      <w:r>
        <w:rPr>
          <w:color w:val="000000"/>
          <w:spacing w:val="-2"/>
        </w:rPr>
        <w:t>иченными возможностями здоровья;</w:t>
      </w:r>
    </w:p>
    <w:p w:rsidR="008E5F5A" w:rsidRPr="00157822" w:rsidRDefault="008E5F5A" w:rsidP="007E6D85">
      <w:pPr>
        <w:shd w:val="clear" w:color="auto" w:fill="FFFFFF"/>
        <w:ind w:left="284"/>
        <w:jc w:val="both"/>
      </w:pPr>
      <w:r>
        <w:rPr>
          <w:color w:val="000000"/>
          <w:spacing w:val="-2"/>
        </w:rPr>
        <w:t xml:space="preserve">- информацию о необходимости (отсутствия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осмотра- с указанием перечня врачей-специалистов, перечня лабораторных и функциональных исследований, перечня общих и дополнительных </w:t>
      </w:r>
      <w:r w:rsidRPr="00157822">
        <w:rPr>
          <w:color w:val="000000"/>
          <w:spacing w:val="-2"/>
        </w:rPr>
        <w:t>медицинских противопоказаний.</w:t>
      </w:r>
    </w:p>
    <w:p w:rsidR="008E5F5A" w:rsidRPr="00157822" w:rsidRDefault="008E5F5A" w:rsidP="008E5F5A">
      <w:pPr>
        <w:shd w:val="clear" w:color="auto" w:fill="FFFFFF"/>
        <w:jc w:val="both"/>
        <w:rPr>
          <w:b/>
        </w:rPr>
      </w:pPr>
      <w:r w:rsidRPr="006E2AEB">
        <w:rPr>
          <w:color w:val="000000"/>
          <w:spacing w:val="-3"/>
        </w:rPr>
        <w:t xml:space="preserve"> </w:t>
      </w:r>
      <w:r w:rsidRPr="00157822">
        <w:rPr>
          <w:b/>
          <w:color w:val="000000"/>
          <w:spacing w:val="-3"/>
        </w:rPr>
        <w:t>Не позднее 1 июня:</w:t>
      </w:r>
    </w:p>
    <w:p w:rsidR="008E5F5A" w:rsidRPr="006E2AEB" w:rsidRDefault="008E5F5A" w:rsidP="007E6D85">
      <w:pPr>
        <w:shd w:val="clear" w:color="auto" w:fill="FFFFFF"/>
        <w:ind w:left="284" w:right="38" w:hanging="141"/>
        <w:jc w:val="both"/>
      </w:pPr>
      <w:r w:rsidRPr="006E2AEB">
        <w:rPr>
          <w:color w:val="000000"/>
          <w:spacing w:val="6"/>
        </w:rPr>
        <w:t>- общее количество мест для при</w:t>
      </w:r>
      <w:r>
        <w:rPr>
          <w:color w:val="000000"/>
          <w:spacing w:val="6"/>
        </w:rPr>
        <w:t>ё</w:t>
      </w:r>
      <w:r w:rsidRPr="006E2AEB">
        <w:rPr>
          <w:color w:val="000000"/>
          <w:spacing w:val="6"/>
        </w:rPr>
        <w:t>ма по каждой специальности</w:t>
      </w:r>
      <w:r>
        <w:rPr>
          <w:color w:val="000000"/>
          <w:spacing w:val="6"/>
        </w:rPr>
        <w:t xml:space="preserve"> (профессии)</w:t>
      </w:r>
      <w:r w:rsidRPr="006E2AEB">
        <w:rPr>
          <w:color w:val="000000"/>
          <w:spacing w:val="6"/>
        </w:rPr>
        <w:t xml:space="preserve">, в том числе </w:t>
      </w:r>
      <w:r w:rsidRPr="006E2AEB">
        <w:rPr>
          <w:color w:val="000000"/>
          <w:spacing w:val="-2"/>
        </w:rPr>
        <w:t>по различным формам</w:t>
      </w:r>
      <w:r>
        <w:rPr>
          <w:color w:val="000000"/>
          <w:spacing w:val="-2"/>
        </w:rPr>
        <w:t xml:space="preserve"> (очная, заочная)</w:t>
      </w:r>
      <w:r w:rsidRPr="006E2AEB">
        <w:rPr>
          <w:color w:val="000000"/>
          <w:spacing w:val="-2"/>
        </w:rPr>
        <w:t xml:space="preserve"> получения образования;</w:t>
      </w:r>
    </w:p>
    <w:p w:rsidR="008E5F5A" w:rsidRDefault="008E5F5A" w:rsidP="007E6D85">
      <w:pPr>
        <w:shd w:val="clear" w:color="auto" w:fill="FFFFFF"/>
        <w:ind w:left="284" w:right="34"/>
        <w:jc w:val="both"/>
      </w:pPr>
      <w:r w:rsidRPr="006E2AEB">
        <w:rPr>
          <w:color w:val="000000"/>
          <w:spacing w:val="4"/>
        </w:rPr>
        <w:t>- ко</w:t>
      </w:r>
      <w:r>
        <w:rPr>
          <w:color w:val="000000"/>
          <w:spacing w:val="4"/>
        </w:rPr>
        <w:t xml:space="preserve">личество мест, финансируемых за счет бюджетных ассигнований, бюджета Нижегородской области по каждой </w:t>
      </w:r>
      <w:r>
        <w:t>специальности (профессии), в том числе по различным формам получения образования;</w:t>
      </w:r>
    </w:p>
    <w:p w:rsidR="008E5F5A" w:rsidRPr="006E2AEB" w:rsidRDefault="008E5F5A" w:rsidP="007E6D85">
      <w:pPr>
        <w:shd w:val="clear" w:color="auto" w:fill="FFFFFF"/>
        <w:ind w:left="284" w:right="34"/>
        <w:jc w:val="both"/>
      </w:pPr>
      <w:r>
        <w:t xml:space="preserve">- количество мест по каждой специальности (профессии) </w:t>
      </w:r>
      <w:r>
        <w:rPr>
          <w:color w:val="000000"/>
          <w:spacing w:val="-2"/>
        </w:rPr>
        <w:t>по договорам об оказании платных образовательных услуг, в том числе по различным формам получения образования</w:t>
      </w:r>
      <w:r w:rsidRPr="006E2AEB">
        <w:rPr>
          <w:color w:val="000000"/>
          <w:spacing w:val="-5"/>
        </w:rPr>
        <w:t>;</w:t>
      </w:r>
    </w:p>
    <w:p w:rsidR="008E5F5A" w:rsidRPr="006E2AEB" w:rsidRDefault="008E5F5A" w:rsidP="007E6D85">
      <w:pPr>
        <w:shd w:val="clear" w:color="auto" w:fill="FFFFFF"/>
        <w:ind w:left="284" w:right="24"/>
        <w:jc w:val="both"/>
      </w:pPr>
      <w:r w:rsidRPr="00C61FC0">
        <w:rPr>
          <w:color w:val="000000"/>
        </w:rPr>
        <w:t>- правила подачи и рассмотрения апелляций</w:t>
      </w:r>
      <w:r w:rsidRPr="006E2AEB">
        <w:rPr>
          <w:color w:val="000000"/>
        </w:rPr>
        <w:t xml:space="preserve"> по результатам вступительных </w:t>
      </w:r>
      <w:r w:rsidRPr="006E2AEB">
        <w:rPr>
          <w:color w:val="000000"/>
          <w:spacing w:val="-5"/>
        </w:rPr>
        <w:t>испытаний;</w:t>
      </w:r>
    </w:p>
    <w:p w:rsidR="008E5F5A" w:rsidRPr="006E2AEB" w:rsidRDefault="008E5F5A" w:rsidP="007E6D85">
      <w:pPr>
        <w:shd w:val="clear" w:color="auto" w:fill="FFFFFF"/>
        <w:ind w:left="284" w:right="34"/>
        <w:jc w:val="both"/>
      </w:pPr>
      <w:r>
        <w:rPr>
          <w:color w:val="000000"/>
          <w:spacing w:val="5"/>
        </w:rPr>
        <w:t>-информацию о наличии общежития, выделяемых</w:t>
      </w:r>
      <w:r w:rsidRPr="006E2AEB">
        <w:rPr>
          <w:color w:val="000000"/>
          <w:spacing w:val="5"/>
        </w:rPr>
        <w:t xml:space="preserve"> </w:t>
      </w:r>
      <w:r w:rsidRPr="006E2AEB">
        <w:rPr>
          <w:color w:val="000000"/>
          <w:spacing w:val="-2"/>
        </w:rPr>
        <w:t>для иногородних поступающих;</w:t>
      </w:r>
    </w:p>
    <w:p w:rsidR="008E5F5A" w:rsidRPr="00157822" w:rsidRDefault="008E5F5A" w:rsidP="007E6D85">
      <w:pPr>
        <w:shd w:val="clear" w:color="auto" w:fill="FFFFFF"/>
        <w:ind w:left="284" w:right="24"/>
        <w:jc w:val="both"/>
      </w:pPr>
      <w:r w:rsidRPr="006E2AEB">
        <w:rPr>
          <w:color w:val="000000"/>
          <w:spacing w:val="8"/>
        </w:rPr>
        <w:t xml:space="preserve">- образец договора </w:t>
      </w:r>
      <w:r>
        <w:rPr>
          <w:color w:val="000000"/>
          <w:spacing w:val="8"/>
        </w:rPr>
        <w:t xml:space="preserve">об оказании </w:t>
      </w:r>
      <w:r w:rsidRPr="00157822">
        <w:rPr>
          <w:color w:val="000000"/>
          <w:spacing w:val="8"/>
        </w:rPr>
        <w:t>платных услуг;</w:t>
      </w:r>
    </w:p>
    <w:p w:rsidR="008E5F5A" w:rsidRPr="006E2AEB" w:rsidRDefault="008E5F5A" w:rsidP="007E6D85">
      <w:pPr>
        <w:shd w:val="clear" w:color="auto" w:fill="FFFFFF"/>
        <w:tabs>
          <w:tab w:val="left" w:pos="1186"/>
        </w:tabs>
        <w:ind w:left="284"/>
        <w:jc w:val="both"/>
      </w:pPr>
      <w:r>
        <w:rPr>
          <w:color w:val="000000"/>
          <w:spacing w:val="3"/>
        </w:rPr>
        <w:t xml:space="preserve">24. </w:t>
      </w:r>
      <w:r w:rsidRPr="006E2AEB">
        <w:rPr>
          <w:color w:val="000000"/>
          <w:spacing w:val="3"/>
        </w:rPr>
        <w:t xml:space="preserve"> В период</w:t>
      </w:r>
      <w:r>
        <w:rPr>
          <w:color w:val="000000"/>
          <w:spacing w:val="3"/>
        </w:rPr>
        <w:t xml:space="preserve"> приёма документов приё</w:t>
      </w:r>
      <w:r w:rsidRPr="006E2AEB">
        <w:rPr>
          <w:color w:val="000000"/>
          <w:spacing w:val="3"/>
        </w:rPr>
        <w:t xml:space="preserve">мная комиссия ежедневно размещает </w:t>
      </w:r>
      <w:r>
        <w:rPr>
          <w:color w:val="000000"/>
          <w:spacing w:val="6"/>
        </w:rPr>
        <w:t>на официальном сайте Техникума (</w:t>
      </w:r>
      <w:r>
        <w:rPr>
          <w:color w:val="000000"/>
          <w:spacing w:val="6"/>
          <w:lang w:val="en-US"/>
        </w:rPr>
        <w:t>www</w:t>
      </w:r>
      <w:r w:rsidRPr="00BB6E6A">
        <w:rPr>
          <w:color w:val="000000"/>
          <w:spacing w:val="6"/>
        </w:rPr>
        <w:t>.</w:t>
      </w:r>
      <w:proofErr w:type="spellStart"/>
      <w:r>
        <w:rPr>
          <w:color w:val="000000"/>
          <w:spacing w:val="6"/>
          <w:lang w:val="en-US"/>
        </w:rPr>
        <w:t>dtbt</w:t>
      </w:r>
      <w:proofErr w:type="spellEnd"/>
      <w:r w:rsidRPr="00BB6E6A">
        <w:rPr>
          <w:color w:val="000000"/>
          <w:spacing w:val="6"/>
        </w:rPr>
        <w:t>.</w:t>
      </w:r>
      <w:proofErr w:type="spellStart"/>
      <w:r w:rsidR="00016570">
        <w:rPr>
          <w:color w:val="000000"/>
          <w:spacing w:val="6"/>
          <w:lang w:val="en-US"/>
        </w:rPr>
        <w:t>priem</w:t>
      </w:r>
      <w:proofErr w:type="spellEnd"/>
      <w:r w:rsidR="00016570" w:rsidRPr="00016570">
        <w:rPr>
          <w:color w:val="000000"/>
          <w:spacing w:val="6"/>
        </w:rPr>
        <w:t>.</w:t>
      </w:r>
      <w:proofErr w:type="spellStart"/>
      <w:r>
        <w:rPr>
          <w:color w:val="000000"/>
          <w:spacing w:val="6"/>
          <w:lang w:val="en-US"/>
        </w:rPr>
        <w:t>ru</w:t>
      </w:r>
      <w:proofErr w:type="spellEnd"/>
      <w:r w:rsidRPr="00BB6E6A">
        <w:rPr>
          <w:color w:val="000000"/>
          <w:spacing w:val="6"/>
        </w:rPr>
        <w:t>)</w:t>
      </w:r>
      <w:r w:rsidRPr="006E2AEB">
        <w:rPr>
          <w:color w:val="000000"/>
          <w:spacing w:val="6"/>
        </w:rPr>
        <w:t xml:space="preserve"> и информационном стенде </w:t>
      </w:r>
      <w:r>
        <w:rPr>
          <w:color w:val="000000"/>
          <w:spacing w:val="-1"/>
        </w:rPr>
        <w:t>приё</w:t>
      </w:r>
      <w:r w:rsidRPr="006E2AEB">
        <w:rPr>
          <w:color w:val="000000"/>
          <w:spacing w:val="-1"/>
        </w:rPr>
        <w:t>мной комиссии сведения о количест</w:t>
      </w:r>
      <w:r>
        <w:rPr>
          <w:color w:val="000000"/>
          <w:spacing w:val="-1"/>
        </w:rPr>
        <w:t xml:space="preserve">ве поданных заявлений по каждой </w:t>
      </w:r>
      <w:r w:rsidRPr="006E2AEB">
        <w:rPr>
          <w:color w:val="000000"/>
          <w:spacing w:val="5"/>
        </w:rPr>
        <w:t>специальности</w:t>
      </w:r>
      <w:r>
        <w:rPr>
          <w:color w:val="000000"/>
          <w:spacing w:val="5"/>
        </w:rPr>
        <w:t xml:space="preserve"> (профессии)</w:t>
      </w:r>
      <w:r w:rsidRPr="006E2AEB">
        <w:rPr>
          <w:color w:val="000000"/>
          <w:spacing w:val="5"/>
        </w:rPr>
        <w:t xml:space="preserve"> с выделением форм получения образования (очная,</w:t>
      </w:r>
      <w:r w:rsidRPr="006E2AEB">
        <w:rPr>
          <w:color w:val="000000"/>
          <w:spacing w:val="-2"/>
        </w:rPr>
        <w:t xml:space="preserve"> заочная).</w:t>
      </w:r>
    </w:p>
    <w:p w:rsidR="008E5F5A" w:rsidRPr="006E2AEB" w:rsidRDefault="008E5F5A" w:rsidP="007E6D85">
      <w:pPr>
        <w:shd w:val="clear" w:color="auto" w:fill="FFFFFF"/>
        <w:ind w:left="284" w:right="10" w:firstLine="691"/>
        <w:jc w:val="both"/>
      </w:pPr>
      <w:r>
        <w:rPr>
          <w:color w:val="000000"/>
          <w:spacing w:val="10"/>
        </w:rPr>
        <w:t xml:space="preserve">Приёмная комиссия обеспечивает работу специальной </w:t>
      </w:r>
      <w:r>
        <w:rPr>
          <w:color w:val="000000"/>
          <w:spacing w:val="15"/>
        </w:rPr>
        <w:t>телефонной линии</w:t>
      </w:r>
      <w:r w:rsidRPr="006E2AEB">
        <w:rPr>
          <w:color w:val="000000"/>
          <w:spacing w:val="15"/>
        </w:rPr>
        <w:t xml:space="preserve"> и раздела </w:t>
      </w:r>
      <w:r>
        <w:rPr>
          <w:color w:val="000000"/>
          <w:spacing w:val="15"/>
        </w:rPr>
        <w:t>на официальном сайте Техникума</w:t>
      </w:r>
      <w:r w:rsidRPr="006E2AEB">
        <w:rPr>
          <w:color w:val="000000"/>
          <w:spacing w:val="15"/>
        </w:rPr>
        <w:t xml:space="preserve"> </w:t>
      </w:r>
      <w:r w:rsidRPr="006E2AEB">
        <w:rPr>
          <w:color w:val="000000"/>
          <w:spacing w:val="2"/>
        </w:rPr>
        <w:t>для ответо</w:t>
      </w:r>
      <w:r>
        <w:rPr>
          <w:color w:val="000000"/>
          <w:spacing w:val="2"/>
        </w:rPr>
        <w:t>в на обращения, связанные с приё</w:t>
      </w:r>
      <w:r w:rsidRPr="006E2AEB">
        <w:rPr>
          <w:color w:val="000000"/>
          <w:spacing w:val="2"/>
        </w:rPr>
        <w:t xml:space="preserve">мом </w:t>
      </w:r>
      <w:r w:rsidRPr="006E2AEB">
        <w:rPr>
          <w:color w:val="000000"/>
          <w:spacing w:val="-2"/>
        </w:rPr>
        <w:t>в</w:t>
      </w:r>
      <w:r>
        <w:rPr>
          <w:color w:val="000000"/>
          <w:spacing w:val="-2"/>
        </w:rPr>
        <w:t xml:space="preserve"> Техникум.</w:t>
      </w:r>
    </w:p>
    <w:p w:rsidR="008E5F5A" w:rsidRPr="00F46C15" w:rsidRDefault="008E5F5A" w:rsidP="007E6D85">
      <w:pPr>
        <w:ind w:left="284" w:hanging="426"/>
        <w:jc w:val="both"/>
      </w:pPr>
      <w:r>
        <w:t>25. Работа приё</w:t>
      </w:r>
      <w:r w:rsidRPr="00F46C15">
        <w:t>мной комиссии оформляется протоколами, которые подписываются председателем</w:t>
      </w:r>
      <w:r>
        <w:t xml:space="preserve"> и ответственным секретарем приё</w:t>
      </w:r>
      <w:r w:rsidRPr="00F46C15">
        <w:t>мной комиссии.</w:t>
      </w:r>
      <w:r>
        <w:t xml:space="preserve"> </w:t>
      </w:r>
      <w:r w:rsidRPr="00F46C15">
        <w:t>Решения при</w:t>
      </w:r>
      <w:r>
        <w:t>ё</w:t>
      </w:r>
      <w:r w:rsidRPr="00F46C15">
        <w:t>мной комиссии принимаются большинством голосов при наличи</w:t>
      </w:r>
      <w:r>
        <w:t>и</w:t>
      </w:r>
      <w:r w:rsidRPr="00F46C15">
        <w:t xml:space="preserve"> не менее ¾ утвержденного состава.</w:t>
      </w:r>
    </w:p>
    <w:p w:rsidR="008E5F5A" w:rsidRDefault="008E5F5A" w:rsidP="007E6D85">
      <w:pPr>
        <w:ind w:left="284" w:hanging="426"/>
        <w:jc w:val="both"/>
      </w:pPr>
      <w:r>
        <w:t xml:space="preserve">26.  </w:t>
      </w:r>
      <w:r w:rsidRPr="00F46C15">
        <w:t>Прием документов регистрируется в журналах установлен</w:t>
      </w:r>
      <w:r>
        <w:t>ной формы. В день окончания приё</w:t>
      </w:r>
      <w:r w:rsidRPr="00F46C15">
        <w:t>ма документов журналы закрываются итоговой чертой с подпис</w:t>
      </w:r>
      <w:r>
        <w:t>ью ответственного секретаря приё</w:t>
      </w:r>
      <w:r w:rsidRPr="00F46C15">
        <w:t>мной комиссии.</w:t>
      </w:r>
    </w:p>
    <w:p w:rsidR="008E5F5A" w:rsidRDefault="008E5F5A" w:rsidP="007E6D85">
      <w:pPr>
        <w:ind w:left="284" w:hanging="426"/>
        <w:jc w:val="both"/>
      </w:pPr>
      <w:r>
        <w:t>27. Н</w:t>
      </w:r>
      <w:r w:rsidRPr="00F46C15">
        <w:t>а каждого поступающего заводится личное дело, в котором хранятся все поданные им документы. Журналы регистрации и личные дела поступающих хранятся как документы строгой отчетности.</w:t>
      </w:r>
    </w:p>
    <w:p w:rsidR="008E5F5A" w:rsidRPr="00F46C15" w:rsidRDefault="008E5F5A" w:rsidP="008E5F5A">
      <w:pPr>
        <w:jc w:val="both"/>
      </w:pPr>
      <w:r>
        <w:t xml:space="preserve">28. </w:t>
      </w:r>
      <w:r w:rsidRPr="00F46C15">
        <w:t>Поступающим дается расписка о приеме документов.</w:t>
      </w:r>
    </w:p>
    <w:p w:rsidR="008E5F5A" w:rsidRDefault="008E5F5A" w:rsidP="008E5F5A">
      <w:pPr>
        <w:ind w:left="426" w:hanging="426"/>
        <w:jc w:val="both"/>
      </w:pPr>
      <w:r>
        <w:t xml:space="preserve">29. При приёме на обучение по образовательной программе среднего профессионального образования по </w:t>
      </w:r>
      <w:r w:rsidR="00C33388">
        <w:t>специальностям:</w:t>
      </w:r>
      <w:r>
        <w:t xml:space="preserve"> 54.02.01. Дизайн (по отраслям), </w:t>
      </w:r>
      <w:r w:rsidR="00C33388" w:rsidRPr="00C33388">
        <w:rPr>
          <w:spacing w:val="-9"/>
        </w:rPr>
        <w:t>29.0.01 Конструирование, моделирование и технология швейных изделий</w:t>
      </w:r>
      <w:proofErr w:type="gramStart"/>
      <w:r w:rsidR="00C33388">
        <w:rPr>
          <w:b/>
          <w:spacing w:val="-9"/>
        </w:rPr>
        <w:t>.</w:t>
      </w:r>
      <w:proofErr w:type="gramEnd"/>
      <w:r w:rsidR="00C33388">
        <w:rPr>
          <w:b/>
          <w:spacing w:val="-9"/>
        </w:rPr>
        <w:t xml:space="preserve"> </w:t>
      </w:r>
      <w:proofErr w:type="gramStart"/>
      <w:r>
        <w:t>т</w:t>
      </w:r>
      <w:proofErr w:type="gramEnd"/>
      <w:r>
        <w:t>ребующей у поступающих наличия определенных творческих способностей, проводятся вступительные испытания.</w:t>
      </w:r>
    </w:p>
    <w:p w:rsidR="008E5F5A" w:rsidRPr="008D5E29" w:rsidRDefault="008E5F5A" w:rsidP="008E5F5A">
      <w:pPr>
        <w:ind w:left="426" w:hanging="426"/>
        <w:jc w:val="both"/>
      </w:pPr>
      <w:r>
        <w:t>30. Вступительные испытания проводятся в письменной форме, в виде выполнения линейно-конструктивного рисунка гипсовых геометрических тел. Порядок проведения вступительного испытания определен в локальном акте – Перечне вступительных испытаний для лиц, поступающих на обучение по программам подготовки спе</w:t>
      </w:r>
      <w:r w:rsidR="008D5E29">
        <w:t>циалистов среднего звена, в 2021</w:t>
      </w:r>
      <w:r>
        <w:t xml:space="preserve"> году по специальности: 54.02.01. Дизайн (по отраслям)</w:t>
      </w:r>
      <w:r w:rsidR="008D5E29">
        <w:t xml:space="preserve"> и </w:t>
      </w:r>
      <w:r w:rsidR="008D5E29" w:rsidRPr="008D5E29">
        <w:rPr>
          <w:spacing w:val="-9"/>
        </w:rPr>
        <w:t>29.0.01 Конструирование, моделирование и технология швейных изделий.</w:t>
      </w:r>
    </w:p>
    <w:p w:rsidR="008E5F5A" w:rsidRDefault="008E5F5A" w:rsidP="008E5F5A">
      <w:pPr>
        <w:ind w:left="426" w:hanging="426"/>
        <w:jc w:val="both"/>
      </w:pPr>
      <w:r>
        <w:t>31. Г</w:t>
      </w:r>
      <w:r w:rsidRPr="00F46C15">
        <w:t xml:space="preserve">руппы </w:t>
      </w:r>
      <w:r>
        <w:t xml:space="preserve">для прохождения вступительных испытаний </w:t>
      </w:r>
      <w:r w:rsidRPr="00F46C15">
        <w:t>формир</w:t>
      </w:r>
      <w:r>
        <w:t>уются в порядке регистрации приё</w:t>
      </w:r>
      <w:r w:rsidRPr="00F46C15">
        <w:t>м</w:t>
      </w:r>
      <w:r>
        <w:t>а документов в количестве 10 – 15</w:t>
      </w:r>
      <w:r w:rsidRPr="00F46C15">
        <w:t xml:space="preserve"> человек.</w:t>
      </w:r>
    </w:p>
    <w:p w:rsidR="008E5F5A" w:rsidRDefault="008E5F5A" w:rsidP="008E5F5A">
      <w:pPr>
        <w:ind w:left="426" w:hanging="426"/>
        <w:jc w:val="both"/>
      </w:pPr>
      <w:r>
        <w:t xml:space="preserve">32.  </w:t>
      </w:r>
      <w:r w:rsidRPr="00F46C15">
        <w:t>Расписание вступительных испытаний утверждается председателем приемной комиссии или его заместителем и объявляется не позднее</w:t>
      </w:r>
      <w:r>
        <w:t>,</w:t>
      </w:r>
      <w:r w:rsidRPr="00F46C15">
        <w:t xml:space="preserve"> чем за 10 дней до их начала. В расписании вступительных испытаний фамилии председателей </w:t>
      </w:r>
      <w:r>
        <w:t xml:space="preserve">и членов (экзаменаторов) предметных экзаменационных </w:t>
      </w:r>
      <w:r w:rsidRPr="00F46C15">
        <w:t>комиссий не указываются.</w:t>
      </w:r>
    </w:p>
    <w:p w:rsidR="008E5F5A" w:rsidRDefault="008E5F5A" w:rsidP="008E5F5A">
      <w:pPr>
        <w:ind w:left="426" w:hanging="426"/>
        <w:jc w:val="both"/>
      </w:pPr>
      <w:r>
        <w:t xml:space="preserve">33. Для поступающих </w:t>
      </w:r>
      <w:r w:rsidRPr="00F46C15">
        <w:t>проводятся консультации</w:t>
      </w:r>
      <w:r>
        <w:t xml:space="preserve">, </w:t>
      </w:r>
      <w:r w:rsidRPr="00F46C15">
        <w:t>как по содержанию программ вступительных испытаний, так и по организации опроса, критериям оценки, предъявляемым требованиям, порядке зачисления и т.п.</w:t>
      </w:r>
    </w:p>
    <w:p w:rsidR="008E5F5A" w:rsidRDefault="008E5F5A" w:rsidP="008E5F5A">
      <w:pPr>
        <w:jc w:val="both"/>
      </w:pPr>
      <w:r>
        <w:t>34.  В</w:t>
      </w:r>
      <w:r w:rsidRPr="00F46C15">
        <w:t>ступительные испытания проводятся в сроки, установленные П</w:t>
      </w:r>
      <w:r>
        <w:t>равилами</w:t>
      </w:r>
      <w:r w:rsidRPr="00F46C15">
        <w:t xml:space="preserve"> при</w:t>
      </w:r>
      <w:r>
        <w:t>ё</w:t>
      </w:r>
      <w:r w:rsidRPr="00F46C15">
        <w:t xml:space="preserve">ма. </w:t>
      </w:r>
    </w:p>
    <w:p w:rsidR="008E5F5A" w:rsidRDefault="008E5F5A" w:rsidP="008E5F5A">
      <w:pPr>
        <w:ind w:left="426" w:hanging="426"/>
        <w:jc w:val="both"/>
      </w:pPr>
      <w:r>
        <w:t xml:space="preserve">35. Материалы для </w:t>
      </w:r>
      <w:r w:rsidRPr="00F46C15">
        <w:t>вступительных испытаний составляются ежегодно, подписываются председателем экзаменационной комиссии и утверждаются председателем при</w:t>
      </w:r>
      <w:r>
        <w:t>ё</w:t>
      </w:r>
      <w:r w:rsidRPr="00F46C15">
        <w:t>мной комиссии.</w:t>
      </w:r>
    </w:p>
    <w:p w:rsidR="008E5F5A" w:rsidRDefault="008E5F5A" w:rsidP="008E5F5A">
      <w:pPr>
        <w:ind w:left="426" w:hanging="426"/>
        <w:jc w:val="both"/>
      </w:pPr>
      <w:r>
        <w:t xml:space="preserve">36. </w:t>
      </w:r>
      <w:r w:rsidRPr="00F46C15">
        <w:t>Материалы тиражируются в необходимом количестве. Каждый из комплектов опечатывается и хр</w:t>
      </w:r>
      <w:r>
        <w:t>анится как документ строгой отчё</w:t>
      </w:r>
      <w:r w:rsidRPr="00F46C15">
        <w:t>тности.</w:t>
      </w:r>
    </w:p>
    <w:p w:rsidR="008E5F5A" w:rsidRDefault="008E5F5A" w:rsidP="008E5F5A">
      <w:pPr>
        <w:ind w:left="426" w:hanging="426"/>
        <w:jc w:val="both"/>
      </w:pPr>
      <w:r>
        <w:t xml:space="preserve">37. </w:t>
      </w:r>
      <w:r w:rsidRPr="00B26CDF">
        <w:t xml:space="preserve">Председатель приёмной комиссии </w:t>
      </w:r>
      <w:r>
        <w:t>выдает председателю предметной экзаменационной комиссии</w:t>
      </w:r>
      <w:r w:rsidRPr="00F46C15">
        <w:t xml:space="preserve"> </w:t>
      </w:r>
      <w:r>
        <w:t>материалы, необходимые для проведения вступительного испытания</w:t>
      </w:r>
      <w:r w:rsidRPr="00F46C15">
        <w:t xml:space="preserve"> и назначает экзаменаторов в группы. Присутствие на вступительных испытаниях посторонних лиц (включая инспектирующие органы) </w:t>
      </w:r>
      <w:r>
        <w:t>без разрешения председателя приём</w:t>
      </w:r>
      <w:r w:rsidRPr="00F46C15">
        <w:t>ной комиссии не допускается.</w:t>
      </w:r>
    </w:p>
    <w:p w:rsidR="008E5F5A" w:rsidRDefault="008E5F5A" w:rsidP="008E5F5A">
      <w:pPr>
        <w:ind w:left="426" w:hanging="426"/>
        <w:jc w:val="both"/>
      </w:pPr>
      <w:r>
        <w:t xml:space="preserve">38. </w:t>
      </w:r>
      <w:r w:rsidRPr="00F46C15">
        <w:t>При входе в аудиторию, где проводятся испытания, поступающий предъявляет паспорт или другой док</w:t>
      </w:r>
      <w:r>
        <w:t xml:space="preserve">умент, удостоверяющий личность. </w:t>
      </w:r>
      <w:r w:rsidRPr="00F46C15">
        <w:t>После проверки личности поступающего</w:t>
      </w:r>
      <w:r>
        <w:t>, ему выдают все необходимое для выполнения вступительного испытания</w:t>
      </w:r>
      <w:r w:rsidRPr="00F46C15">
        <w:t>.</w:t>
      </w:r>
    </w:p>
    <w:p w:rsidR="008E5F5A" w:rsidRPr="00F46C15" w:rsidRDefault="008E5F5A" w:rsidP="008E5F5A">
      <w:pPr>
        <w:ind w:left="426" w:hanging="426"/>
        <w:jc w:val="both"/>
      </w:pPr>
      <w:r>
        <w:t>39.  Вступительное испытание</w:t>
      </w:r>
      <w:r w:rsidRPr="00F46C15">
        <w:t xml:space="preserve"> </w:t>
      </w:r>
      <w:r>
        <w:t>не должно продолжаться более дву</w:t>
      </w:r>
      <w:r w:rsidRPr="00F46C15">
        <w:t>х часов без перерыва.</w:t>
      </w:r>
    </w:p>
    <w:p w:rsidR="008E5F5A" w:rsidRDefault="008E5F5A" w:rsidP="008E5F5A">
      <w:pPr>
        <w:ind w:left="426" w:hanging="426"/>
        <w:jc w:val="both"/>
      </w:pPr>
      <w:r>
        <w:t xml:space="preserve">40. </w:t>
      </w:r>
      <w:r w:rsidRPr="00F46C15">
        <w:t>По окончании вступит</w:t>
      </w:r>
      <w:r>
        <w:t>ельного испытания все</w:t>
      </w:r>
      <w:r w:rsidRPr="00F46C15">
        <w:t xml:space="preserve"> работы передают</w:t>
      </w:r>
      <w:r>
        <w:t>ся ответственному секретарю приё</w:t>
      </w:r>
      <w:r w:rsidRPr="00F46C15">
        <w:t>мной комиссии</w:t>
      </w:r>
      <w:r>
        <w:t>.</w:t>
      </w:r>
    </w:p>
    <w:p w:rsidR="008E5F5A" w:rsidRDefault="008E5F5A" w:rsidP="008E5F5A">
      <w:pPr>
        <w:ind w:left="426" w:hanging="426"/>
        <w:jc w:val="both"/>
      </w:pPr>
      <w:r>
        <w:t xml:space="preserve">41. </w:t>
      </w:r>
      <w:r w:rsidRPr="00F46C15">
        <w:t>Ответственн</w:t>
      </w:r>
      <w:r>
        <w:t>ый секретарь и экзаменатор проводят шифровку</w:t>
      </w:r>
      <w:r w:rsidRPr="00F46C15">
        <w:t xml:space="preserve"> работ, для чего составляется цифровой или иной </w:t>
      </w:r>
      <w:r>
        <w:t>условный шифр на материалах для испытаний.</w:t>
      </w:r>
      <w:r w:rsidRPr="00F46C15">
        <w:t xml:space="preserve"> </w:t>
      </w:r>
    </w:p>
    <w:p w:rsidR="008E5F5A" w:rsidRDefault="008E5F5A" w:rsidP="008E5F5A">
      <w:pPr>
        <w:ind w:left="426" w:hanging="426"/>
        <w:jc w:val="both"/>
      </w:pPr>
      <w:r>
        <w:t>42. После шифровки материалы</w:t>
      </w:r>
      <w:r w:rsidRPr="00F46C15">
        <w:t xml:space="preserve"> </w:t>
      </w:r>
      <w:r>
        <w:t xml:space="preserve">для испытаний </w:t>
      </w:r>
      <w:r w:rsidRPr="00F46C15">
        <w:t xml:space="preserve">хранятся в сейфе у ответственного секретаря, а </w:t>
      </w:r>
      <w:r>
        <w:t>после</w:t>
      </w:r>
      <w:r w:rsidRPr="00F46C15">
        <w:t xml:space="preserve"> проверки</w:t>
      </w:r>
      <w:r>
        <w:t xml:space="preserve"> работ составляется протокол</w:t>
      </w:r>
      <w:r w:rsidRPr="00F46C15">
        <w:t>.</w:t>
      </w:r>
    </w:p>
    <w:p w:rsidR="008E5F5A" w:rsidRDefault="008E5F5A" w:rsidP="008E5F5A">
      <w:pPr>
        <w:ind w:left="426" w:hanging="426"/>
        <w:jc w:val="both"/>
      </w:pPr>
      <w:r>
        <w:t xml:space="preserve">43. </w:t>
      </w:r>
      <w:r w:rsidRPr="00F46C15">
        <w:t>Проверка письменны</w:t>
      </w:r>
      <w:r>
        <w:t>х работ проводится в помещении Т</w:t>
      </w:r>
      <w:r w:rsidRPr="00F46C15">
        <w:t>ех</w:t>
      </w:r>
      <w:r>
        <w:t>никума и только экзаменаторами.</w:t>
      </w:r>
    </w:p>
    <w:p w:rsidR="008E5F5A" w:rsidRDefault="008E5F5A" w:rsidP="008E5F5A">
      <w:pPr>
        <w:ind w:left="426" w:hanging="426"/>
        <w:jc w:val="both"/>
      </w:pPr>
      <w:r>
        <w:t>44.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способностей.</w:t>
      </w:r>
    </w:p>
    <w:p w:rsidR="008E5F5A" w:rsidRDefault="008E5F5A" w:rsidP="008E5F5A">
      <w:pPr>
        <w:ind w:left="426" w:hanging="426"/>
        <w:jc w:val="both"/>
      </w:pPr>
      <w:r>
        <w:t>45. Проверенные</w:t>
      </w:r>
      <w:r w:rsidRPr="00F46C15">
        <w:t xml:space="preserve"> работы, а также</w:t>
      </w:r>
      <w:r>
        <w:t xml:space="preserve"> заполненные Протоколы с</w:t>
      </w:r>
      <w:r w:rsidRPr="00F46C15">
        <w:t xml:space="preserve"> оценками и подписями проверяющих экзам</w:t>
      </w:r>
      <w:r>
        <w:t>енаторов председателем приё</w:t>
      </w:r>
      <w:r w:rsidRPr="00F46C15">
        <w:t>мной комиссии передаются ответственному секретарю, которые производят дешифровку работ и вписывают в ведомость фамилии поступающих.</w:t>
      </w:r>
    </w:p>
    <w:p w:rsidR="008E5F5A" w:rsidRDefault="008E5F5A" w:rsidP="008E5F5A">
      <w:pPr>
        <w:ind w:left="426" w:hanging="426"/>
        <w:jc w:val="both"/>
      </w:pPr>
      <w:r>
        <w:t xml:space="preserve">46. </w:t>
      </w:r>
      <w:r w:rsidRPr="00F46C15">
        <w:t>Экзаменационные ведомости после оформления их экзаменаторами закрываются и подписываются ответственным секретарем.</w:t>
      </w:r>
    </w:p>
    <w:p w:rsidR="008E5F5A" w:rsidRDefault="008E5F5A" w:rsidP="008E5F5A">
      <w:pPr>
        <w:ind w:left="426" w:hanging="426"/>
        <w:jc w:val="both"/>
      </w:pPr>
      <w:r>
        <w:t>47. Протоколы результатов вступительных испытаний, поступающих вывешиваются на сайт Техникума на следующий день после проведения вступительных испытаний в 10-00.</w:t>
      </w:r>
    </w:p>
    <w:p w:rsidR="008E5F5A" w:rsidRDefault="008E5F5A" w:rsidP="008E5F5A">
      <w:pPr>
        <w:ind w:left="426" w:hanging="426"/>
        <w:jc w:val="both"/>
      </w:pPr>
      <w:r>
        <w:t>48. Р</w:t>
      </w:r>
      <w:r w:rsidRPr="00F46C15">
        <w:t xml:space="preserve">аботы зачисленных в </w:t>
      </w:r>
      <w:r>
        <w:t>образовательную организацию</w:t>
      </w:r>
      <w:r w:rsidRPr="00F46C15">
        <w:t xml:space="preserve"> хранятся в их личных делах, а не зачисленных в </w:t>
      </w:r>
      <w:r w:rsidR="008D5E29">
        <w:t xml:space="preserve">Техникум </w:t>
      </w:r>
      <w:r w:rsidRPr="00F46C15">
        <w:t>уничтожаются через шесть месяцев после окончания вступительных испытаний.</w:t>
      </w:r>
    </w:p>
    <w:p w:rsidR="008E5F5A" w:rsidRDefault="008E5F5A" w:rsidP="008E5F5A">
      <w:pPr>
        <w:ind w:left="426" w:hanging="426"/>
        <w:jc w:val="both"/>
      </w:pPr>
      <w:r>
        <w:t xml:space="preserve">49. </w:t>
      </w:r>
      <w:r w:rsidRPr="00F46C15">
        <w:t>Поступающие, не явившиеся на вступительные ис</w:t>
      </w:r>
      <w:r>
        <w:t>пытания по уважительной причине, п</w:t>
      </w:r>
      <w:r w:rsidRPr="00F46C15">
        <w:t>одтвержденной документами, допускаются к сдаче пропущенных вступительных испытаний по разрешению заместителя председателя при</w:t>
      </w:r>
      <w:r>
        <w:t>ё</w:t>
      </w:r>
      <w:r w:rsidRPr="00F46C15">
        <w:t>мной комиссии или ответственного секретаря в пределах сроков проведения вступительных испытаний.</w:t>
      </w:r>
    </w:p>
    <w:p w:rsidR="008E5F5A" w:rsidRDefault="008E5F5A" w:rsidP="008E5F5A">
      <w:pPr>
        <w:ind w:left="426" w:hanging="426"/>
        <w:jc w:val="both"/>
      </w:pPr>
      <w:r>
        <w:t>50. Решение приё</w:t>
      </w:r>
      <w:r w:rsidRPr="00F46C15">
        <w:t xml:space="preserve">мной комиссии о зачислении в состав </w:t>
      </w:r>
      <w:r>
        <w:t xml:space="preserve">обучающихся </w:t>
      </w:r>
      <w:r w:rsidRPr="00F46C15">
        <w:t>оформляется протоколом</w:t>
      </w:r>
      <w:r>
        <w:t>.</w:t>
      </w:r>
    </w:p>
    <w:p w:rsidR="008E5F5A" w:rsidRDefault="008E5F5A" w:rsidP="008E5F5A">
      <w:pPr>
        <w:ind w:left="426" w:hanging="426"/>
        <w:jc w:val="both"/>
      </w:pPr>
      <w:r>
        <w:t>51. На основании решения приё</w:t>
      </w:r>
      <w:r w:rsidRPr="00F46C15">
        <w:t xml:space="preserve">мной комиссии издается приказ директора о зачислении в состав </w:t>
      </w:r>
      <w:r>
        <w:t xml:space="preserve">обучающихся </w:t>
      </w:r>
      <w:r w:rsidRPr="00F46C15">
        <w:t>в установленные сроки</w:t>
      </w:r>
      <w:r>
        <w:t xml:space="preserve">. </w:t>
      </w:r>
    </w:p>
    <w:p w:rsidR="008D5E29" w:rsidRDefault="008D5E29" w:rsidP="008E5F5A">
      <w:pPr>
        <w:ind w:left="426" w:hanging="426"/>
        <w:jc w:val="both"/>
      </w:pPr>
    </w:p>
    <w:p w:rsidR="008D5E29" w:rsidRPr="00F46C15" w:rsidRDefault="008D5E29" w:rsidP="008E5F5A">
      <w:pPr>
        <w:ind w:left="426" w:hanging="426"/>
        <w:jc w:val="both"/>
      </w:pPr>
    </w:p>
    <w:p w:rsidR="008E5F5A" w:rsidRDefault="008E5F5A" w:rsidP="008E5F5A">
      <w:pPr>
        <w:numPr>
          <w:ilvl w:val="0"/>
          <w:numId w:val="6"/>
        </w:numPr>
        <w:rPr>
          <w:b/>
        </w:rPr>
      </w:pPr>
      <w:r w:rsidRPr="00F46C15">
        <w:rPr>
          <w:b/>
        </w:rPr>
        <w:t xml:space="preserve">Отчетность </w:t>
      </w:r>
      <w:r>
        <w:rPr>
          <w:b/>
        </w:rPr>
        <w:t>приё</w:t>
      </w:r>
      <w:r w:rsidRPr="00F46C15">
        <w:rPr>
          <w:b/>
        </w:rPr>
        <w:t xml:space="preserve">мной комиссии. </w:t>
      </w:r>
    </w:p>
    <w:p w:rsidR="008D5E29" w:rsidRPr="00F46C15" w:rsidRDefault="008D5E29" w:rsidP="008D5E29">
      <w:pPr>
        <w:rPr>
          <w:b/>
        </w:rPr>
      </w:pPr>
    </w:p>
    <w:p w:rsidR="008E5F5A" w:rsidRPr="00F46C15" w:rsidRDefault="008E5F5A" w:rsidP="008E5F5A">
      <w:pPr>
        <w:ind w:left="426" w:hanging="426"/>
        <w:jc w:val="both"/>
      </w:pPr>
      <w:r>
        <w:t xml:space="preserve">52. </w:t>
      </w:r>
      <w:r w:rsidRPr="00F46C15">
        <w:t>Работа при</w:t>
      </w:r>
      <w:r>
        <w:t>ё</w:t>
      </w:r>
      <w:r w:rsidRPr="00F46C15">
        <w:t>мной комиссии завершается отч</w:t>
      </w:r>
      <w:r>
        <w:t>ё</w:t>
      </w:r>
      <w:r w:rsidRPr="00F46C15">
        <w:t>том об итогах при</w:t>
      </w:r>
      <w:r>
        <w:t>ё</w:t>
      </w:r>
      <w:r w:rsidRPr="00F46C15">
        <w:t>ма на заседани</w:t>
      </w:r>
      <w:r>
        <w:t>и</w:t>
      </w:r>
      <w:r w:rsidRPr="00F46C15">
        <w:t xml:space="preserve"> педагогического совета.</w:t>
      </w:r>
      <w:r>
        <w:t xml:space="preserve"> В качестве отчё</w:t>
      </w:r>
      <w:r w:rsidRPr="00F46C15">
        <w:t>тных док</w:t>
      </w:r>
      <w:r>
        <w:t>ументов при проверке работы приё</w:t>
      </w:r>
      <w:r w:rsidRPr="00F46C15">
        <w:t>мной комиссии выступают:</w:t>
      </w:r>
    </w:p>
    <w:p w:rsidR="008E5F5A" w:rsidRPr="00F46C15" w:rsidRDefault="008E5F5A" w:rsidP="008E5F5A">
      <w:pPr>
        <w:numPr>
          <w:ilvl w:val="0"/>
          <w:numId w:val="3"/>
        </w:numPr>
        <w:tabs>
          <w:tab w:val="clear" w:pos="1440"/>
          <w:tab w:val="num" w:pos="851"/>
        </w:tabs>
        <w:ind w:left="426"/>
        <w:jc w:val="both"/>
      </w:pPr>
      <w:r>
        <w:t>порядок приё</w:t>
      </w:r>
      <w:r w:rsidRPr="00F46C15">
        <w:t>ма в</w:t>
      </w:r>
      <w:r w:rsidRPr="001D466C">
        <w:t xml:space="preserve"> </w:t>
      </w:r>
      <w:r>
        <w:t>образовательную организацию</w:t>
      </w:r>
      <w:r w:rsidRPr="00F46C15">
        <w:t>;</w:t>
      </w:r>
    </w:p>
    <w:p w:rsidR="008E5F5A" w:rsidRPr="00F46C15" w:rsidRDefault="008E5F5A" w:rsidP="008E5F5A">
      <w:pPr>
        <w:numPr>
          <w:ilvl w:val="0"/>
          <w:numId w:val="3"/>
        </w:numPr>
        <w:tabs>
          <w:tab w:val="clear" w:pos="1440"/>
          <w:tab w:val="num" w:pos="851"/>
        </w:tabs>
        <w:ind w:left="426"/>
        <w:jc w:val="both"/>
      </w:pPr>
      <w:r w:rsidRPr="00F46C15">
        <w:t>документы, подтв</w:t>
      </w:r>
      <w:r>
        <w:t>ерждающие контрольные цифры приё</w:t>
      </w:r>
      <w:r w:rsidRPr="00F46C15">
        <w:t>ма и установленное количество дополнительных мест и целевые места;</w:t>
      </w:r>
    </w:p>
    <w:p w:rsidR="008E5F5A" w:rsidRPr="00F46C15" w:rsidRDefault="008E5F5A" w:rsidP="008E5F5A">
      <w:pPr>
        <w:numPr>
          <w:ilvl w:val="0"/>
          <w:numId w:val="3"/>
        </w:numPr>
        <w:tabs>
          <w:tab w:val="clear" w:pos="1440"/>
          <w:tab w:val="num" w:pos="851"/>
        </w:tabs>
        <w:ind w:left="426"/>
        <w:jc w:val="both"/>
      </w:pPr>
      <w:r w:rsidRPr="00F46C15">
        <w:t>приказы по утверждению состава при</w:t>
      </w:r>
      <w:r>
        <w:t>ё</w:t>
      </w:r>
      <w:r w:rsidRPr="00F46C15">
        <w:t>мной комиссии и предметных экзаменационных комиссий;</w:t>
      </w:r>
    </w:p>
    <w:p w:rsidR="008E5F5A" w:rsidRPr="00F46C15" w:rsidRDefault="008E5F5A" w:rsidP="008E5F5A">
      <w:pPr>
        <w:numPr>
          <w:ilvl w:val="0"/>
          <w:numId w:val="3"/>
        </w:numPr>
        <w:tabs>
          <w:tab w:val="clear" w:pos="1440"/>
          <w:tab w:val="num" w:pos="851"/>
        </w:tabs>
        <w:ind w:left="426"/>
        <w:jc w:val="both"/>
      </w:pPr>
      <w:r w:rsidRPr="00F46C15">
        <w:t>п</w:t>
      </w:r>
      <w:r>
        <w:t>ротоколы приё</w:t>
      </w:r>
      <w:r w:rsidRPr="00F46C15">
        <w:t>мной комиссии, журналы регистрации документов</w:t>
      </w:r>
      <w:r>
        <w:t>,</w:t>
      </w:r>
      <w:r w:rsidRPr="00F46C15">
        <w:t xml:space="preserve"> поступающих;</w:t>
      </w:r>
    </w:p>
    <w:p w:rsidR="008E5F5A" w:rsidRPr="00F46C15" w:rsidRDefault="008E5F5A" w:rsidP="008E5F5A">
      <w:pPr>
        <w:numPr>
          <w:ilvl w:val="0"/>
          <w:numId w:val="3"/>
        </w:numPr>
        <w:tabs>
          <w:tab w:val="clear" w:pos="1440"/>
          <w:tab w:val="num" w:pos="851"/>
        </w:tabs>
        <w:ind w:left="426"/>
        <w:jc w:val="both"/>
      </w:pPr>
      <w:r w:rsidRPr="00F46C15">
        <w:t>договоры на целевую подготовку специалистов (находятся в бухгалтерии);</w:t>
      </w:r>
    </w:p>
    <w:p w:rsidR="008E5F5A" w:rsidRPr="00F46C15" w:rsidRDefault="008E5F5A" w:rsidP="008E5F5A">
      <w:pPr>
        <w:numPr>
          <w:ilvl w:val="0"/>
          <w:numId w:val="3"/>
        </w:numPr>
        <w:tabs>
          <w:tab w:val="clear" w:pos="1440"/>
          <w:tab w:val="num" w:pos="851"/>
        </w:tabs>
        <w:ind w:left="426"/>
        <w:jc w:val="both"/>
      </w:pPr>
      <w:r w:rsidRPr="00F46C15">
        <w:t>расписание вступительных испытаний;</w:t>
      </w:r>
    </w:p>
    <w:p w:rsidR="008E5F5A" w:rsidRPr="00F46C15" w:rsidRDefault="008E5F5A" w:rsidP="008E5F5A">
      <w:pPr>
        <w:numPr>
          <w:ilvl w:val="0"/>
          <w:numId w:val="3"/>
        </w:numPr>
        <w:tabs>
          <w:tab w:val="clear" w:pos="1440"/>
          <w:tab w:val="num" w:pos="851"/>
        </w:tabs>
        <w:ind w:left="426"/>
        <w:jc w:val="both"/>
      </w:pPr>
      <w:r w:rsidRPr="00F46C15">
        <w:t>личные дела поступающих;</w:t>
      </w:r>
    </w:p>
    <w:p w:rsidR="008E5F5A" w:rsidRPr="00F46C15" w:rsidRDefault="008E5F5A" w:rsidP="008E5F5A">
      <w:pPr>
        <w:numPr>
          <w:ilvl w:val="0"/>
          <w:numId w:val="3"/>
        </w:numPr>
        <w:tabs>
          <w:tab w:val="clear" w:pos="1440"/>
          <w:tab w:val="num" w:pos="851"/>
        </w:tabs>
        <w:ind w:left="426"/>
      </w:pPr>
      <w:r w:rsidRPr="00F46C15">
        <w:t>акты рассмотрения апелляций;</w:t>
      </w:r>
    </w:p>
    <w:p w:rsidR="008E5F5A" w:rsidRDefault="008E5F5A" w:rsidP="008E5F5A">
      <w:pPr>
        <w:pStyle w:val="a5"/>
        <w:numPr>
          <w:ilvl w:val="0"/>
          <w:numId w:val="3"/>
        </w:numPr>
        <w:tabs>
          <w:tab w:val="clear" w:pos="1440"/>
          <w:tab w:val="num" w:pos="851"/>
        </w:tabs>
        <w:ind w:left="426"/>
      </w:pPr>
      <w:r w:rsidRPr="00F46C15">
        <w:t>приказы о зачислении в состав обучающихся.</w:t>
      </w:r>
    </w:p>
    <w:p w:rsidR="008E5F5A" w:rsidRDefault="008E5F5A" w:rsidP="008E5F5A">
      <w:pPr>
        <w:ind w:left="851"/>
        <w:jc w:val="both"/>
      </w:pPr>
    </w:p>
    <w:p w:rsidR="008E5F5A" w:rsidRPr="00901A07" w:rsidRDefault="008E5F5A" w:rsidP="008E5F5A">
      <w:pPr>
        <w:shd w:val="clear" w:color="auto" w:fill="FFFFFF"/>
        <w:jc w:val="both"/>
        <w:rPr>
          <w:color w:val="000000"/>
        </w:rPr>
      </w:pPr>
      <w:r w:rsidRPr="00901A07">
        <w:rPr>
          <w:color w:val="000000"/>
        </w:rPr>
        <w:t>Настоящее положение действует до принятия нового положения или внесения в него изменений.</w:t>
      </w:r>
    </w:p>
    <w:p w:rsidR="008E5F5A" w:rsidRPr="00901A07" w:rsidRDefault="008E5F5A" w:rsidP="008E5F5A">
      <w:pPr>
        <w:shd w:val="clear" w:color="auto" w:fill="FFFFFF"/>
        <w:ind w:left="1080"/>
        <w:jc w:val="both"/>
        <w:rPr>
          <w:color w:val="000000"/>
        </w:rPr>
      </w:pPr>
    </w:p>
    <w:p w:rsidR="008E5F5A" w:rsidRPr="00901A07" w:rsidRDefault="008E5F5A" w:rsidP="008E5F5A">
      <w:pPr>
        <w:shd w:val="clear" w:color="auto" w:fill="FFFFFF"/>
        <w:ind w:left="1080"/>
        <w:jc w:val="both"/>
        <w:rPr>
          <w:color w:val="000000"/>
        </w:rPr>
      </w:pPr>
    </w:p>
    <w:p w:rsidR="008E5F5A" w:rsidRDefault="008E5F5A" w:rsidP="008E5F5A">
      <w:pPr>
        <w:shd w:val="clear" w:color="auto" w:fill="FFFFFF"/>
        <w:spacing w:after="115"/>
        <w:ind w:left="1080"/>
        <w:jc w:val="both"/>
        <w:rPr>
          <w:color w:val="000000"/>
        </w:rPr>
      </w:pPr>
    </w:p>
    <w:p w:rsidR="008E5F5A" w:rsidRDefault="008E5F5A" w:rsidP="008E5F5A">
      <w:pPr>
        <w:ind w:left="1080"/>
        <w:jc w:val="both"/>
      </w:pPr>
    </w:p>
    <w:p w:rsidR="008E5F5A" w:rsidRDefault="008E5F5A" w:rsidP="008E5F5A"/>
    <w:p w:rsidR="008E5F5A" w:rsidRDefault="008E5F5A" w:rsidP="008E5F5A"/>
    <w:p w:rsidR="008E5F5A" w:rsidRDefault="008E5F5A" w:rsidP="008E5F5A"/>
    <w:p w:rsidR="00912A6D" w:rsidRDefault="00912A6D">
      <w:pPr>
        <w:spacing w:after="160" w:line="259" w:lineRule="auto"/>
      </w:pPr>
      <w:r>
        <w:br w:type="page"/>
      </w: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912A6D" w:rsidRDefault="00912A6D">
      <w:pPr>
        <w:spacing w:after="160" w:line="259" w:lineRule="auto"/>
      </w:pPr>
    </w:p>
    <w:p w:rsidR="003C3B37" w:rsidRDefault="00912A6D" w:rsidP="00912A6D">
      <w:pPr>
        <w:ind w:firstLine="6946"/>
      </w:pPr>
      <w:r>
        <w:rPr>
          <w:noProof/>
        </w:rPr>
        <w:drawing>
          <wp:inline distT="0" distB="0" distL="0" distR="0">
            <wp:extent cx="2156460" cy="1708150"/>
            <wp:effectExtent l="0" t="444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646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B37" w:rsidSect="00964F12">
      <w:pgSz w:w="11906" w:h="16838"/>
      <w:pgMar w:top="539" w:right="707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65"/>
    <w:multiLevelType w:val="multilevel"/>
    <w:tmpl w:val="1EDAE7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A3D226C"/>
    <w:multiLevelType w:val="hybridMultilevel"/>
    <w:tmpl w:val="89BEC546"/>
    <w:lvl w:ilvl="0" w:tplc="86423820">
      <w:start w:val="3"/>
      <w:numFmt w:val="decimal"/>
      <w:lvlText w:val="%1."/>
      <w:lvlJc w:val="left"/>
      <w:pPr>
        <w:ind w:left="3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6" w:hanging="360"/>
      </w:pPr>
    </w:lvl>
    <w:lvl w:ilvl="2" w:tplc="0419001B" w:tentative="1">
      <w:start w:val="1"/>
      <w:numFmt w:val="lowerRoman"/>
      <w:lvlText w:val="%3."/>
      <w:lvlJc w:val="right"/>
      <w:pPr>
        <w:ind w:left="5286" w:hanging="180"/>
      </w:pPr>
    </w:lvl>
    <w:lvl w:ilvl="3" w:tplc="0419000F" w:tentative="1">
      <w:start w:val="1"/>
      <w:numFmt w:val="decimal"/>
      <w:lvlText w:val="%4."/>
      <w:lvlJc w:val="left"/>
      <w:pPr>
        <w:ind w:left="6006" w:hanging="360"/>
      </w:pPr>
    </w:lvl>
    <w:lvl w:ilvl="4" w:tplc="04190019" w:tentative="1">
      <w:start w:val="1"/>
      <w:numFmt w:val="lowerLetter"/>
      <w:lvlText w:val="%5."/>
      <w:lvlJc w:val="left"/>
      <w:pPr>
        <w:ind w:left="6726" w:hanging="360"/>
      </w:pPr>
    </w:lvl>
    <w:lvl w:ilvl="5" w:tplc="0419001B" w:tentative="1">
      <w:start w:val="1"/>
      <w:numFmt w:val="lowerRoman"/>
      <w:lvlText w:val="%6."/>
      <w:lvlJc w:val="right"/>
      <w:pPr>
        <w:ind w:left="7446" w:hanging="180"/>
      </w:pPr>
    </w:lvl>
    <w:lvl w:ilvl="6" w:tplc="0419000F" w:tentative="1">
      <w:start w:val="1"/>
      <w:numFmt w:val="decimal"/>
      <w:lvlText w:val="%7."/>
      <w:lvlJc w:val="left"/>
      <w:pPr>
        <w:ind w:left="8166" w:hanging="360"/>
      </w:pPr>
    </w:lvl>
    <w:lvl w:ilvl="7" w:tplc="04190019" w:tentative="1">
      <w:start w:val="1"/>
      <w:numFmt w:val="lowerLetter"/>
      <w:lvlText w:val="%8."/>
      <w:lvlJc w:val="left"/>
      <w:pPr>
        <w:ind w:left="8886" w:hanging="360"/>
      </w:pPr>
    </w:lvl>
    <w:lvl w:ilvl="8" w:tplc="0419001B" w:tentative="1">
      <w:start w:val="1"/>
      <w:numFmt w:val="lowerRoman"/>
      <w:lvlText w:val="%9."/>
      <w:lvlJc w:val="right"/>
      <w:pPr>
        <w:ind w:left="9606" w:hanging="180"/>
      </w:pPr>
    </w:lvl>
  </w:abstractNum>
  <w:abstractNum w:abstractNumId="2">
    <w:nsid w:val="34FC60BE"/>
    <w:multiLevelType w:val="hybridMultilevel"/>
    <w:tmpl w:val="3E48CCC8"/>
    <w:lvl w:ilvl="0" w:tplc="A502E2EA">
      <w:numFmt w:val="bullet"/>
      <w:lvlText w:val=""/>
      <w:lvlJc w:val="left"/>
      <w:pPr>
        <w:tabs>
          <w:tab w:val="num" w:pos="1440"/>
        </w:tabs>
        <w:ind w:left="1080" w:firstLine="0"/>
      </w:pPr>
      <w:rPr>
        <w:rFonts w:ascii="Wingdings" w:hAnsi="Wingdings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5F1709"/>
    <w:multiLevelType w:val="hybridMultilevel"/>
    <w:tmpl w:val="6F98B0B0"/>
    <w:lvl w:ilvl="0" w:tplc="A502E2EA">
      <w:numFmt w:val="bullet"/>
      <w:lvlText w:val=""/>
      <w:lvlJc w:val="left"/>
      <w:pPr>
        <w:tabs>
          <w:tab w:val="num" w:pos="1440"/>
        </w:tabs>
        <w:ind w:left="1080" w:firstLine="0"/>
      </w:pPr>
      <w:rPr>
        <w:rFonts w:ascii="Wingdings" w:hAnsi="Wingdings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4E2F0F"/>
    <w:multiLevelType w:val="hybridMultilevel"/>
    <w:tmpl w:val="349006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F4F38"/>
    <w:multiLevelType w:val="hybridMultilevel"/>
    <w:tmpl w:val="9BB4CD56"/>
    <w:lvl w:ilvl="0" w:tplc="E8D005C4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5A"/>
    <w:rsid w:val="00016570"/>
    <w:rsid w:val="000F0828"/>
    <w:rsid w:val="00153155"/>
    <w:rsid w:val="0016663D"/>
    <w:rsid w:val="003C3B37"/>
    <w:rsid w:val="003D7485"/>
    <w:rsid w:val="004D614A"/>
    <w:rsid w:val="005D2315"/>
    <w:rsid w:val="00634182"/>
    <w:rsid w:val="00762D2E"/>
    <w:rsid w:val="007E6D85"/>
    <w:rsid w:val="00851C77"/>
    <w:rsid w:val="008D5E29"/>
    <w:rsid w:val="008E5F5A"/>
    <w:rsid w:val="00912A6D"/>
    <w:rsid w:val="00975D39"/>
    <w:rsid w:val="00A70AD7"/>
    <w:rsid w:val="00AF5E1E"/>
    <w:rsid w:val="00C33388"/>
    <w:rsid w:val="00D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F5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8E5F5A"/>
    <w:rPr>
      <w:b/>
      <w:bCs/>
    </w:rPr>
  </w:style>
  <w:style w:type="paragraph" w:styleId="a5">
    <w:name w:val="List Paragraph"/>
    <w:basedOn w:val="a"/>
    <w:uiPriority w:val="34"/>
    <w:qFormat/>
    <w:rsid w:val="008E5F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77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F5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8E5F5A"/>
    <w:rPr>
      <w:b/>
      <w:bCs/>
    </w:rPr>
  </w:style>
  <w:style w:type="paragraph" w:styleId="a5">
    <w:name w:val="List Paragraph"/>
    <w:basedOn w:val="a"/>
    <w:uiPriority w:val="34"/>
    <w:qFormat/>
    <w:rsid w:val="008E5F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77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2</cp:revision>
  <dcterms:created xsi:type="dcterms:W3CDTF">2021-02-26T09:40:00Z</dcterms:created>
  <dcterms:modified xsi:type="dcterms:W3CDTF">2021-02-26T09:40:00Z</dcterms:modified>
</cp:coreProperties>
</file>