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0B" w:rsidRDefault="0027380B" w:rsidP="005427B8">
      <w:pPr>
        <w:shd w:val="clear" w:color="auto" w:fill="FFFFFF"/>
        <w:spacing w:line="276" w:lineRule="auto"/>
        <w:jc w:val="both"/>
        <w:rPr>
          <w:color w:val="000000"/>
        </w:rPr>
      </w:pPr>
    </w:p>
    <w:p w:rsidR="00052716" w:rsidRDefault="00F03835" w:rsidP="0005271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 w:rsidRPr="003270F4">
        <w:rPr>
          <w:rFonts w:ascii="Monotype Corsiva" w:hAnsi="Monotype Corsiva"/>
          <w:b/>
          <w:sz w:val="44"/>
          <w:szCs w:val="44"/>
        </w:rPr>
        <w:object w:dxaOrig="2972" w:dyaOrig="1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45pt;height:1in" o:ole="">
            <v:imagedata r:id="rId6" o:title=""/>
          </v:shape>
          <o:OLEObject Type="Embed" ProgID="CorelDRAW.Graphic.14" ShapeID="_x0000_i1025" DrawAspect="Content" ObjectID="_1719229199" r:id="rId7"/>
        </w:object>
      </w:r>
      <w:r w:rsidR="00052716">
        <w:rPr>
          <w:rFonts w:ascii="Monotype Corsiva" w:hAnsi="Monotype Corsiva"/>
          <w:b/>
          <w:sz w:val="44"/>
          <w:szCs w:val="44"/>
        </w:rPr>
        <w:t xml:space="preserve">   </w:t>
      </w:r>
      <w:r w:rsidR="00FA5E8C" w:rsidRPr="00F03835">
        <w:rPr>
          <w:b/>
          <w:color w:val="000000"/>
          <w:sz w:val="28"/>
          <w:szCs w:val="28"/>
        </w:rPr>
        <w:t xml:space="preserve">ПРИГЛАШЕНИЕ </w:t>
      </w:r>
      <w:r w:rsidR="00052716">
        <w:rPr>
          <w:b/>
          <w:color w:val="000000"/>
          <w:sz w:val="28"/>
          <w:szCs w:val="28"/>
        </w:rPr>
        <w:t xml:space="preserve">ГРАЖДАН </w:t>
      </w:r>
      <w:r w:rsidR="00502348">
        <w:rPr>
          <w:b/>
          <w:color w:val="000000"/>
          <w:sz w:val="28"/>
          <w:szCs w:val="28"/>
        </w:rPr>
        <w:t xml:space="preserve"> </w:t>
      </w:r>
      <w:r w:rsidR="00FA5E8C" w:rsidRPr="00F03835">
        <w:rPr>
          <w:b/>
          <w:color w:val="000000"/>
          <w:sz w:val="28"/>
          <w:szCs w:val="28"/>
        </w:rPr>
        <w:t xml:space="preserve">НА ОБУЧЕНИЕ </w:t>
      </w:r>
    </w:p>
    <w:p w:rsidR="00FA5E8C" w:rsidRPr="00F03835" w:rsidRDefault="00052716" w:rsidP="00052716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ПРОЕКТУ «СОДЕЙСТВИЕ ЗАНЯТОСТИ»</w:t>
      </w:r>
    </w:p>
    <w:p w:rsidR="0027380B" w:rsidRPr="00F03835" w:rsidRDefault="0027380B" w:rsidP="00F03835">
      <w:pPr>
        <w:shd w:val="clear" w:color="auto" w:fill="FFFFFF"/>
        <w:rPr>
          <w:b/>
          <w:color w:val="000000"/>
          <w:sz w:val="28"/>
          <w:szCs w:val="28"/>
        </w:rPr>
      </w:pPr>
    </w:p>
    <w:p w:rsidR="00D94AB6" w:rsidRPr="00FA5E8C" w:rsidRDefault="007C600D" w:rsidP="00F03835">
      <w:pPr>
        <w:ind w:firstLine="708"/>
        <w:jc w:val="both"/>
      </w:pPr>
      <w:r w:rsidRPr="00FA5E8C">
        <w:t>В 2022</w:t>
      </w:r>
      <w:r w:rsidR="0027380B">
        <w:t xml:space="preserve"> </w:t>
      </w:r>
      <w:r w:rsidRPr="00FA5E8C">
        <w:t xml:space="preserve">году на  территории Нижегородской области стартовал федеральный проект «Содействие занятости» национальный проект «Демография». </w:t>
      </w:r>
      <w:r w:rsidR="00D94AB6" w:rsidRPr="00FA5E8C">
        <w:t xml:space="preserve">ГБПОУ «Дзержинский техникум бизнеса и технологий» стал Центром  </w:t>
      </w:r>
      <w:proofErr w:type="gramStart"/>
      <w:r w:rsidR="00D94AB6" w:rsidRPr="00FA5E8C">
        <w:t>обучения по компетенции</w:t>
      </w:r>
      <w:proofErr w:type="gramEnd"/>
      <w:r w:rsidR="00D94AB6" w:rsidRPr="00FA5E8C">
        <w:t xml:space="preserve"> Поварское дело,  для  реализации мероприятий по организации профессионального обучения и дополнительного профессионального образования отдельных категорий граждан указанных в Проставлении правительства Российской Федерации от 05.03.2022ю № 290. </w:t>
      </w:r>
    </w:p>
    <w:p w:rsidR="00FF1F9A" w:rsidRPr="00FA5E8C" w:rsidRDefault="00FF1F9A" w:rsidP="00F03835">
      <w:pPr>
        <w:rPr>
          <w:color w:val="FFFFFF"/>
        </w:rPr>
      </w:pPr>
    </w:p>
    <w:p w:rsidR="00D94AB6" w:rsidRPr="00FA5E8C" w:rsidRDefault="00D37D0F" w:rsidP="00F03835">
      <w:r w:rsidRPr="00FA5E8C">
        <w:t>Г</w:t>
      </w:r>
      <w:r w:rsidR="00D94AB6" w:rsidRPr="00FA5E8C">
        <w:t>раждане</w:t>
      </w:r>
      <w:r w:rsidRPr="00FA5E8C">
        <w:t xml:space="preserve"> </w:t>
      </w:r>
      <w:r w:rsidR="00D94AB6" w:rsidRPr="00FA5E8C">
        <w:t xml:space="preserve"> города Дзержинска </w:t>
      </w:r>
      <w:r w:rsidRPr="00FA5E8C">
        <w:t>с</w:t>
      </w:r>
      <w:r w:rsidR="00D94AB6" w:rsidRPr="00FA5E8C">
        <w:t xml:space="preserve">могут бесплатно пройти обучение </w:t>
      </w:r>
      <w:r w:rsidR="00FF1F9A" w:rsidRPr="00FA5E8C">
        <w:t>в Центре</w:t>
      </w:r>
      <w:r w:rsidR="00D94AB6" w:rsidRPr="00FA5E8C">
        <w:t xml:space="preserve"> </w:t>
      </w:r>
      <w:r w:rsidR="00FF1F9A" w:rsidRPr="00FA5E8C">
        <w:t>ГБПОУ ДТБТ</w:t>
      </w:r>
      <w:r w:rsidR="0027380B">
        <w:t xml:space="preserve"> по компетенции Поварское дело.</w:t>
      </w:r>
    </w:p>
    <w:p w:rsidR="007C600D" w:rsidRPr="00FA5E8C" w:rsidRDefault="007C600D" w:rsidP="00F03835"/>
    <w:p w:rsidR="00FF1F9A" w:rsidRPr="00FA5E8C" w:rsidRDefault="00D94AB6" w:rsidP="00F03835">
      <w:pPr>
        <w:ind w:firstLine="708"/>
        <w:jc w:val="both"/>
      </w:pPr>
      <w:r w:rsidRPr="00FA5E8C">
        <w:rPr>
          <w:b/>
        </w:rPr>
        <w:t>Запись на обучение открыта на портале «Работа в России</w:t>
      </w:r>
      <w:r w:rsidRPr="00FA5E8C">
        <w:t xml:space="preserve">» </w:t>
      </w:r>
      <w:hyperlink r:id="rId8" w:history="1">
        <w:r w:rsidRPr="00FA5E8C">
          <w:rPr>
            <w:rStyle w:val="ab"/>
          </w:rPr>
          <w:t>https://trudvsem.ru/information-pages/support-employment/</w:t>
        </w:r>
      </w:hyperlink>
      <w:r w:rsidR="00FF1F9A" w:rsidRPr="00FA5E8C">
        <w:t>. Для регистрации на участие в федеральном проекте «Содействие занятости» необходимо выполнить следующие действия:</w:t>
      </w:r>
    </w:p>
    <w:p w:rsidR="00FF1F9A" w:rsidRDefault="00FF1F9A" w:rsidP="00F03835">
      <w:pPr>
        <w:ind w:firstLine="708"/>
      </w:pPr>
    </w:p>
    <w:p w:rsidR="0027380B" w:rsidRDefault="0027380B" w:rsidP="00F03835">
      <w:pPr>
        <w:ind w:firstLine="708"/>
        <w:rPr>
          <w:color w:val="000000"/>
          <w:shd w:val="clear" w:color="auto" w:fill="FFFFFF"/>
        </w:rPr>
      </w:pPr>
      <w:r w:rsidRPr="0027380B">
        <w:rPr>
          <w:b/>
          <w:color w:val="000000"/>
          <w:shd w:val="clear" w:color="auto" w:fill="FFFFFF"/>
        </w:rPr>
        <w:t>КАК принять участие?</w:t>
      </w:r>
      <w:r w:rsidRPr="0027380B">
        <w:rPr>
          <w:b/>
          <w:color w:val="000000"/>
        </w:rPr>
        <w:br/>
      </w:r>
      <w:r w:rsidRPr="0027380B">
        <w:rPr>
          <w:rFonts w:eastAsia="MS Gothic" w:hAnsi="MS Gothic"/>
          <w:color w:val="000000"/>
          <w:shd w:val="clear" w:color="auto" w:fill="FFFFFF"/>
        </w:rPr>
        <w:t>⓵</w:t>
      </w:r>
      <w:r w:rsidRPr="0027380B">
        <w:rPr>
          <w:color w:val="000000"/>
          <w:shd w:val="clear" w:color="auto" w:fill="FFFFFF"/>
        </w:rPr>
        <w:t xml:space="preserve"> </w:t>
      </w:r>
      <w:proofErr w:type="gramStart"/>
      <w:r w:rsidRPr="0027380B">
        <w:rPr>
          <w:color w:val="000000"/>
          <w:shd w:val="clear" w:color="auto" w:fill="FFFFFF"/>
        </w:rPr>
        <w:t>Подать заявление на портале «Работа в России»</w:t>
      </w:r>
      <w:r>
        <w:rPr>
          <w:color w:val="000000"/>
        </w:rPr>
        <w:t xml:space="preserve"> </w:t>
      </w:r>
      <w:hyperlink r:id="rId9" w:tgtFrame="_blank" w:history="1">
        <w:r w:rsidRPr="0027380B">
          <w:rPr>
            <w:rStyle w:val="ab"/>
            <w:shd w:val="clear" w:color="auto" w:fill="FFFFFF"/>
          </w:rPr>
          <w:t>https://trudvsem.ru/vacancy/search?_regi</w:t>
        </w:r>
      </w:hyperlink>
      <w:r w:rsidRPr="0027380B">
        <w:rPr>
          <w:color w:val="000000"/>
          <w:shd w:val="clear" w:color="auto" w:fill="FFFFFF"/>
        </w:rPr>
        <w:t>…;</w:t>
      </w:r>
      <w:r w:rsidRPr="0027380B">
        <w:rPr>
          <w:color w:val="000000"/>
        </w:rPr>
        <w:br/>
      </w:r>
      <w:r w:rsidRPr="0027380B">
        <w:rPr>
          <w:rFonts w:eastAsia="MS Gothic" w:hAnsi="MS Gothic"/>
          <w:color w:val="000000"/>
          <w:shd w:val="clear" w:color="auto" w:fill="FFFFFF"/>
        </w:rPr>
        <w:t>⓶</w:t>
      </w:r>
      <w:r w:rsidRPr="0027380B">
        <w:rPr>
          <w:color w:val="000000"/>
          <w:shd w:val="clear" w:color="auto" w:fill="FFFFFF"/>
        </w:rPr>
        <w:t xml:space="preserve"> Выбрать регион - Нижегородская область;</w:t>
      </w:r>
      <w:r w:rsidRPr="0027380B">
        <w:rPr>
          <w:color w:val="000000"/>
        </w:rPr>
        <w:br/>
      </w:r>
      <w:r w:rsidRPr="0027380B">
        <w:rPr>
          <w:rFonts w:eastAsia="MS Gothic" w:hAnsi="MS Gothic"/>
          <w:color w:val="000000"/>
          <w:shd w:val="clear" w:color="auto" w:fill="FFFFFF"/>
        </w:rPr>
        <w:t>⓷</w:t>
      </w:r>
      <w:r w:rsidRPr="0027380B">
        <w:rPr>
          <w:color w:val="000000"/>
          <w:shd w:val="clear" w:color="auto" w:fill="FFFFFF"/>
        </w:rPr>
        <w:t xml:space="preserve"> Зайти на страницу «Список образовательных программ»</w:t>
      </w:r>
      <w:r>
        <w:rPr>
          <w:color w:val="000000"/>
          <w:shd w:val="clear" w:color="auto" w:fill="FFFFFF"/>
        </w:rPr>
        <w:t xml:space="preserve"> (</w:t>
      </w:r>
      <w:r w:rsidRPr="0027380B">
        <w:rPr>
          <w:b/>
          <w:color w:val="000000"/>
          <w:shd w:val="clear" w:color="auto" w:fill="FFFFFF"/>
        </w:rPr>
        <w:t>выбрать</w:t>
      </w:r>
      <w:r>
        <w:rPr>
          <w:color w:val="000000"/>
          <w:shd w:val="clear" w:color="auto" w:fill="FFFFFF"/>
        </w:rPr>
        <w:t xml:space="preserve"> </w:t>
      </w:r>
      <w:r w:rsidRPr="0027380B">
        <w:rPr>
          <w:b/>
          <w:color w:val="000000"/>
          <w:shd w:val="clear" w:color="auto" w:fill="FFFFFF"/>
        </w:rPr>
        <w:t>ГБПОУ «Дзержинский техникум бизнеса и технол</w:t>
      </w:r>
      <w:r>
        <w:rPr>
          <w:b/>
          <w:color w:val="000000"/>
          <w:shd w:val="clear" w:color="auto" w:fill="FFFFFF"/>
        </w:rPr>
        <w:t>о</w:t>
      </w:r>
      <w:r w:rsidRPr="0027380B">
        <w:rPr>
          <w:b/>
          <w:color w:val="000000"/>
          <w:shd w:val="clear" w:color="auto" w:fill="FFFFFF"/>
        </w:rPr>
        <w:t>гий»</w:t>
      </w:r>
      <w:r w:rsidRPr="0027380B">
        <w:rPr>
          <w:b/>
          <w:color w:val="000000"/>
        </w:rPr>
        <w:br/>
      </w:r>
      <w:r w:rsidRPr="0027380B">
        <w:rPr>
          <w:rFonts w:eastAsia="MS Gothic" w:hAnsi="MS Gothic"/>
          <w:color w:val="000000"/>
          <w:shd w:val="clear" w:color="auto" w:fill="FFFFFF"/>
        </w:rPr>
        <w:t>⓸</w:t>
      </w:r>
      <w:r w:rsidRPr="0027380B">
        <w:rPr>
          <w:color w:val="000000"/>
          <w:shd w:val="clear" w:color="auto" w:fill="FFFFFF"/>
        </w:rPr>
        <w:t xml:space="preserve"> Подать заявку на интересующую вас программу</w:t>
      </w:r>
      <w:r>
        <w:rPr>
          <w:color w:val="000000"/>
          <w:shd w:val="clear" w:color="auto" w:fill="FFFFFF"/>
        </w:rPr>
        <w:t xml:space="preserve"> (</w:t>
      </w:r>
      <w:r w:rsidRPr="0027380B">
        <w:rPr>
          <w:color w:val="000000"/>
          <w:shd w:val="clear" w:color="auto" w:fill="FFFFFF"/>
        </w:rPr>
        <w:t xml:space="preserve">выбрать </w:t>
      </w:r>
      <w:r w:rsidRPr="0027380B">
        <w:rPr>
          <w:b/>
          <w:color w:val="000000"/>
          <w:shd w:val="clear" w:color="auto" w:fill="FFFFFF"/>
        </w:rPr>
        <w:t xml:space="preserve">«Повар по стандартам </w:t>
      </w:r>
      <w:proofErr w:type="spellStart"/>
      <w:r w:rsidRPr="0027380B">
        <w:rPr>
          <w:b/>
          <w:color w:val="000000"/>
          <w:shd w:val="clear" w:color="auto" w:fill="FFFFFF"/>
        </w:rPr>
        <w:t>Ворлдскиллс</w:t>
      </w:r>
      <w:proofErr w:type="spellEnd"/>
      <w:r w:rsidRPr="0027380B">
        <w:rPr>
          <w:b/>
          <w:color w:val="000000"/>
          <w:shd w:val="clear" w:color="auto" w:fill="FFFFFF"/>
        </w:rPr>
        <w:t>»)</w:t>
      </w:r>
      <w:r w:rsidRPr="0027380B">
        <w:rPr>
          <w:color w:val="000000"/>
        </w:rPr>
        <w:br/>
      </w:r>
      <w:r w:rsidRPr="0027380B">
        <w:rPr>
          <w:rFonts w:eastAsia="MS Gothic" w:hAnsi="MS Gothic"/>
          <w:color w:val="000000"/>
          <w:shd w:val="clear" w:color="auto" w:fill="FFFFFF"/>
        </w:rPr>
        <w:t>⓹</w:t>
      </w:r>
      <w:r w:rsidRPr="0027380B">
        <w:rPr>
          <w:color w:val="000000"/>
          <w:shd w:val="clear" w:color="auto" w:fill="FFFFFF"/>
        </w:rPr>
        <w:t xml:space="preserve"> Выбрать учебный центр, в котором осуществляется обучение по выбранной вами программе;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(</w:t>
      </w:r>
      <w:r w:rsidRPr="0027380B">
        <w:rPr>
          <w:b/>
          <w:color w:val="000000"/>
          <w:shd w:val="clear" w:color="auto" w:fill="FFFFFF"/>
        </w:rPr>
        <w:t>выбрать</w:t>
      </w:r>
      <w:r>
        <w:rPr>
          <w:color w:val="000000"/>
          <w:shd w:val="clear" w:color="auto" w:fill="FFFFFF"/>
        </w:rPr>
        <w:t xml:space="preserve"> </w:t>
      </w:r>
      <w:r w:rsidRPr="0027380B">
        <w:rPr>
          <w:b/>
          <w:color w:val="000000"/>
          <w:shd w:val="clear" w:color="auto" w:fill="FFFFFF"/>
        </w:rPr>
        <w:t>ГБПОУ «Дзержинский техникум бизнеса и технол</w:t>
      </w:r>
      <w:r>
        <w:rPr>
          <w:b/>
          <w:color w:val="000000"/>
          <w:shd w:val="clear" w:color="auto" w:fill="FFFFFF"/>
        </w:rPr>
        <w:t>о</w:t>
      </w:r>
      <w:r w:rsidRPr="0027380B">
        <w:rPr>
          <w:b/>
          <w:color w:val="000000"/>
          <w:shd w:val="clear" w:color="auto" w:fill="FFFFFF"/>
        </w:rPr>
        <w:t>гий»</w:t>
      </w:r>
      <w:r w:rsidRPr="0027380B">
        <w:rPr>
          <w:color w:val="000000"/>
        </w:rPr>
        <w:br/>
      </w:r>
      <w:r w:rsidRPr="0027380B">
        <w:rPr>
          <w:rFonts w:eastAsia="MS Gothic" w:hAnsi="MS Gothic"/>
          <w:color w:val="000000"/>
          <w:shd w:val="clear" w:color="auto" w:fill="FFFFFF"/>
        </w:rPr>
        <w:t>⓺</w:t>
      </w:r>
      <w:r w:rsidRPr="0027380B">
        <w:rPr>
          <w:color w:val="000000"/>
          <w:shd w:val="clear" w:color="auto" w:fill="FFFFFF"/>
        </w:rPr>
        <w:t xml:space="preserve"> В течение 3-7 дней после подачи заявки получить в ЦЗН услугу по профессиональной ориентации, по итогам которой будет выдано подтверждение участия в программе, отказ или рекомендация по смене программы обучения;</w:t>
      </w:r>
      <w:r w:rsidRPr="0027380B">
        <w:rPr>
          <w:color w:val="000000"/>
        </w:rPr>
        <w:br/>
      </w:r>
      <w:r w:rsidRPr="0027380B">
        <w:rPr>
          <w:rFonts w:eastAsia="MS Gothic" w:hAnsi="MS Gothic"/>
          <w:color w:val="000000"/>
          <w:shd w:val="clear" w:color="auto" w:fill="FFFFFF"/>
        </w:rPr>
        <w:t>⓻</w:t>
      </w:r>
      <w:r w:rsidRPr="0027380B">
        <w:rPr>
          <w:color w:val="000000"/>
          <w:shd w:val="clear" w:color="auto" w:fill="FFFFFF"/>
        </w:rPr>
        <w:t xml:space="preserve"> В случае получения рекомендации по смене программы обучения вы можете:</w:t>
      </w:r>
      <w:r w:rsidRPr="0027380B">
        <w:rPr>
          <w:color w:val="000000"/>
        </w:rPr>
        <w:br/>
      </w:r>
      <w:r w:rsidRPr="0027380B">
        <w:rPr>
          <w:color w:val="000000"/>
          <w:shd w:val="clear" w:color="auto" w:fill="FFFFFF"/>
        </w:rPr>
        <w:t>– отозвать ранее поданную заявку и подать новую на рекомендованную программу;</w:t>
      </w:r>
      <w:proofErr w:type="gramEnd"/>
      <w:r w:rsidRPr="0027380B">
        <w:rPr>
          <w:color w:val="000000"/>
        </w:rPr>
        <w:br/>
      </w:r>
      <w:r w:rsidRPr="0027380B">
        <w:rPr>
          <w:color w:val="000000"/>
          <w:shd w:val="clear" w:color="auto" w:fill="FFFFFF"/>
        </w:rPr>
        <w:t xml:space="preserve">– отклонить рекомендацию. </w:t>
      </w:r>
      <w:proofErr w:type="gramStart"/>
      <w:r w:rsidRPr="0027380B">
        <w:rPr>
          <w:color w:val="000000"/>
          <w:shd w:val="clear" w:color="auto" w:fill="FFFFFF"/>
        </w:rPr>
        <w:t>В этом случае перед началом обучения вам необходимо подписать с образовательной организацией договор, в соответствии с которым вы обязуетесь найти работу или открыть свое дело после завершения обучения;</w:t>
      </w:r>
      <w:r w:rsidRPr="0027380B">
        <w:rPr>
          <w:color w:val="000000"/>
        </w:rPr>
        <w:br/>
      </w:r>
      <w:r w:rsidRPr="0027380B">
        <w:rPr>
          <w:rFonts w:eastAsia="MS Gothic" w:hAnsi="MS Gothic"/>
          <w:color w:val="000000"/>
          <w:shd w:val="clear" w:color="auto" w:fill="FFFFFF"/>
        </w:rPr>
        <w:t>⓼</w:t>
      </w:r>
      <w:r w:rsidRPr="0027380B">
        <w:rPr>
          <w:color w:val="000000"/>
          <w:shd w:val="clear" w:color="auto" w:fill="FFFFFF"/>
        </w:rPr>
        <w:t xml:space="preserve"> После успешной подачи заявки ожидайте её рассмотрения;</w:t>
      </w:r>
      <w:r w:rsidRPr="0027380B">
        <w:rPr>
          <w:color w:val="000000"/>
        </w:rPr>
        <w:br/>
      </w:r>
      <w:r w:rsidRPr="0027380B">
        <w:rPr>
          <w:rFonts w:eastAsia="MS Gothic" w:hAnsi="MS Gothic"/>
          <w:color w:val="000000"/>
          <w:shd w:val="clear" w:color="auto" w:fill="FFFFFF"/>
        </w:rPr>
        <w:t>⓽</w:t>
      </w:r>
      <w:r w:rsidRPr="0027380B">
        <w:rPr>
          <w:color w:val="000000"/>
          <w:shd w:val="clear" w:color="auto" w:fill="FFFFFF"/>
        </w:rPr>
        <w:t xml:space="preserve"> Рассмотрение заявки на обучение может занимать до семи рабочих дней;</w:t>
      </w:r>
      <w:r w:rsidRPr="0027380B">
        <w:rPr>
          <w:color w:val="000000"/>
        </w:rPr>
        <w:br/>
      </w:r>
      <w:r w:rsidRPr="0027380B">
        <w:rPr>
          <w:rFonts w:eastAsia="MS Gothic" w:hAnsi="MS Gothic"/>
          <w:color w:val="000000"/>
          <w:shd w:val="clear" w:color="auto" w:fill="FFFFFF"/>
        </w:rPr>
        <w:t>⓾</w:t>
      </w:r>
      <w:r w:rsidRPr="0027380B">
        <w:rPr>
          <w:color w:val="000000"/>
          <w:shd w:val="clear" w:color="auto" w:fill="FFFFFF"/>
        </w:rPr>
        <w:t xml:space="preserve"> Зачисление в группу обучения произойдет в течение 10- 30 рабочих дней после одобрения заявки.</w:t>
      </w:r>
      <w:proofErr w:type="gramEnd"/>
    </w:p>
    <w:p w:rsidR="0027380B" w:rsidRPr="00FA5E8C" w:rsidRDefault="0027380B" w:rsidP="00F03835">
      <w:pPr>
        <w:ind w:firstLine="708"/>
        <w:jc w:val="both"/>
      </w:pPr>
    </w:p>
    <w:p w:rsidR="009D2585" w:rsidRPr="00FA5E8C" w:rsidRDefault="00D94AB6" w:rsidP="00F03835">
      <w:pPr>
        <w:shd w:val="clear" w:color="auto" w:fill="FFFFFF"/>
        <w:outlineLvl w:val="2"/>
        <w:rPr>
          <w:b/>
          <w:bCs/>
          <w:color w:val="25282B"/>
          <w:spacing w:val="3"/>
        </w:rPr>
      </w:pPr>
      <w:r w:rsidRPr="00FA5E8C">
        <w:rPr>
          <w:b/>
          <w:bCs/>
          <w:color w:val="25282B"/>
          <w:spacing w:val="3"/>
        </w:rPr>
        <w:t>Кто может обучаться?</w:t>
      </w:r>
    </w:p>
    <w:p w:rsidR="00D94AB6" w:rsidRPr="00FA5E8C" w:rsidRDefault="00D94AB6" w:rsidP="00F03835">
      <w:pPr>
        <w:pStyle w:val="a9"/>
        <w:numPr>
          <w:ilvl w:val="0"/>
          <w:numId w:val="18"/>
        </w:numPr>
        <w:shd w:val="clear" w:color="auto" w:fill="FFFFFF"/>
        <w:rPr>
          <w:bCs/>
          <w:color w:val="25282B"/>
        </w:rPr>
      </w:pPr>
      <w:r w:rsidRPr="00FA5E8C">
        <w:rPr>
          <w:bCs/>
          <w:color w:val="25282B"/>
        </w:rPr>
        <w:t xml:space="preserve">Граждане в возрасте 50 лет и старше, граждане </w:t>
      </w:r>
      <w:proofErr w:type="spellStart"/>
      <w:r w:rsidRPr="00FA5E8C">
        <w:rPr>
          <w:bCs/>
          <w:color w:val="25282B"/>
        </w:rPr>
        <w:t>предпенсионного</w:t>
      </w:r>
      <w:proofErr w:type="spellEnd"/>
      <w:r w:rsidRPr="00FA5E8C">
        <w:rPr>
          <w:bCs/>
          <w:color w:val="25282B"/>
        </w:rPr>
        <w:t xml:space="preserve"> возраста</w:t>
      </w:r>
    </w:p>
    <w:p w:rsidR="00D94AB6" w:rsidRPr="00FA5E8C" w:rsidRDefault="00D94AB6" w:rsidP="00F03835">
      <w:pPr>
        <w:pStyle w:val="a9"/>
        <w:numPr>
          <w:ilvl w:val="0"/>
          <w:numId w:val="18"/>
        </w:numPr>
        <w:shd w:val="clear" w:color="auto" w:fill="FFFFFF"/>
        <w:rPr>
          <w:bCs/>
          <w:color w:val="25282B"/>
        </w:rPr>
      </w:pPr>
      <w:r w:rsidRPr="00FA5E8C">
        <w:rPr>
          <w:bCs/>
          <w:color w:val="25282B"/>
        </w:rPr>
        <w:t>Женщины, находящиеся в отпуске по уходу за ребенком до достижения им возраста 1,5 лет и в возрасте от 1,5 до 3 лет</w:t>
      </w:r>
    </w:p>
    <w:p w:rsidR="00D94AB6" w:rsidRPr="00FA5E8C" w:rsidRDefault="00D94AB6" w:rsidP="00F03835">
      <w:pPr>
        <w:pStyle w:val="a9"/>
        <w:numPr>
          <w:ilvl w:val="0"/>
          <w:numId w:val="18"/>
        </w:numPr>
        <w:shd w:val="clear" w:color="auto" w:fill="FFFFFF"/>
        <w:rPr>
          <w:bCs/>
          <w:color w:val="25282B"/>
        </w:rPr>
      </w:pPr>
      <w:r w:rsidRPr="00FA5E8C">
        <w:rPr>
          <w:bCs/>
          <w:color w:val="25282B"/>
        </w:rPr>
        <w:t>Женщины, не состоящие в трудовых отношениях и имеющие детей дошкольного возраста в возрасте от 0 до 7 лет включительно;</w:t>
      </w:r>
    </w:p>
    <w:p w:rsidR="00D94AB6" w:rsidRPr="00FA5E8C" w:rsidRDefault="00D94AB6" w:rsidP="00F03835">
      <w:pPr>
        <w:pStyle w:val="a9"/>
        <w:numPr>
          <w:ilvl w:val="0"/>
          <w:numId w:val="18"/>
        </w:numPr>
        <w:shd w:val="clear" w:color="auto" w:fill="FFFFFF"/>
        <w:rPr>
          <w:bCs/>
          <w:color w:val="25282B"/>
        </w:rPr>
      </w:pPr>
      <w:r w:rsidRPr="00FA5E8C">
        <w:rPr>
          <w:bCs/>
          <w:color w:val="25282B"/>
        </w:rPr>
        <w:t>Безработные граждане, зарегистрированные в органах службы занятости</w:t>
      </w:r>
    </w:p>
    <w:p w:rsidR="00D94AB6" w:rsidRPr="00FA5E8C" w:rsidRDefault="00D94AB6" w:rsidP="00F03835">
      <w:pPr>
        <w:pStyle w:val="a9"/>
        <w:numPr>
          <w:ilvl w:val="0"/>
          <w:numId w:val="18"/>
        </w:numPr>
        <w:shd w:val="clear" w:color="auto" w:fill="FFFFFF"/>
        <w:jc w:val="both"/>
        <w:rPr>
          <w:bCs/>
          <w:color w:val="25282B"/>
        </w:rPr>
      </w:pPr>
      <w:r w:rsidRPr="00FA5E8C">
        <w:rPr>
          <w:bCs/>
          <w:color w:val="25282B"/>
        </w:rPr>
        <w:t>Работники, находящиеся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</w:t>
      </w:r>
    </w:p>
    <w:p w:rsidR="008831D9" w:rsidRDefault="008831D9" w:rsidP="00F03835">
      <w:pPr>
        <w:shd w:val="clear" w:color="auto" w:fill="FFFFFF"/>
        <w:rPr>
          <w:bCs/>
          <w:color w:val="25282B"/>
        </w:rPr>
      </w:pPr>
    </w:p>
    <w:p w:rsidR="00052716" w:rsidRDefault="00052716" w:rsidP="00F03835">
      <w:pPr>
        <w:shd w:val="clear" w:color="auto" w:fill="FFFFFF"/>
        <w:rPr>
          <w:bCs/>
          <w:color w:val="25282B"/>
        </w:rPr>
      </w:pPr>
    </w:p>
    <w:p w:rsidR="00052716" w:rsidRPr="00FA5E8C" w:rsidRDefault="00052716" w:rsidP="00F03835">
      <w:pPr>
        <w:shd w:val="clear" w:color="auto" w:fill="FFFFFF"/>
        <w:rPr>
          <w:bCs/>
          <w:color w:val="25282B"/>
        </w:rPr>
      </w:pPr>
    </w:p>
    <w:p w:rsidR="00D94AB6" w:rsidRPr="00FA5E8C" w:rsidRDefault="00D94AB6" w:rsidP="00F03835">
      <w:pPr>
        <w:shd w:val="clear" w:color="auto" w:fill="FFFFFF"/>
        <w:rPr>
          <w:b/>
          <w:bCs/>
          <w:color w:val="25282B"/>
        </w:rPr>
      </w:pPr>
      <w:r w:rsidRPr="00FA5E8C">
        <w:rPr>
          <w:b/>
          <w:bCs/>
          <w:color w:val="25282B"/>
        </w:rPr>
        <w:t>Граждане в возрасте до 35 лет, которые относятся к категориям:</w:t>
      </w:r>
    </w:p>
    <w:p w:rsidR="00D94AB6" w:rsidRPr="00FA5E8C" w:rsidRDefault="00D94AB6" w:rsidP="00F03835">
      <w:pPr>
        <w:numPr>
          <w:ilvl w:val="0"/>
          <w:numId w:val="19"/>
        </w:numPr>
        <w:shd w:val="clear" w:color="auto" w:fill="FFFFFF"/>
        <w:spacing w:after="60"/>
        <w:ind w:hanging="76"/>
        <w:jc w:val="both"/>
        <w:rPr>
          <w:color w:val="25282B"/>
        </w:rPr>
      </w:pPr>
      <w:r w:rsidRPr="00FA5E8C">
        <w:rPr>
          <w:color w:val="25282B"/>
        </w:rPr>
        <w:t xml:space="preserve">граждан, не занятых по истечении 4 месяцев </w:t>
      </w:r>
      <w:proofErr w:type="gramStart"/>
      <w:r w:rsidRPr="00FA5E8C">
        <w:rPr>
          <w:color w:val="25282B"/>
        </w:rPr>
        <w:t>с даты окончания</w:t>
      </w:r>
      <w:proofErr w:type="gramEnd"/>
      <w:r w:rsidRPr="00FA5E8C">
        <w:rPr>
          <w:color w:val="25282B"/>
        </w:rPr>
        <w:t xml:space="preserve"> военной службы по призыву;</w:t>
      </w:r>
    </w:p>
    <w:p w:rsidR="00D94AB6" w:rsidRPr="00FA5E8C" w:rsidRDefault="00D94AB6" w:rsidP="00F03835">
      <w:pPr>
        <w:numPr>
          <w:ilvl w:val="0"/>
          <w:numId w:val="19"/>
        </w:numPr>
        <w:shd w:val="clear" w:color="auto" w:fill="FFFFFF"/>
        <w:spacing w:after="60"/>
        <w:ind w:hanging="76"/>
        <w:jc w:val="both"/>
        <w:rPr>
          <w:color w:val="25282B"/>
        </w:rPr>
      </w:pPr>
      <w:r w:rsidRPr="00FA5E8C">
        <w:rPr>
          <w:color w:val="25282B"/>
        </w:rPr>
        <w:t>граждан, не имеющих среднего профессионального и высшего образования;</w:t>
      </w:r>
    </w:p>
    <w:p w:rsidR="00D94AB6" w:rsidRPr="00FA5E8C" w:rsidRDefault="00D94AB6" w:rsidP="00F03835">
      <w:pPr>
        <w:numPr>
          <w:ilvl w:val="0"/>
          <w:numId w:val="19"/>
        </w:numPr>
        <w:shd w:val="clear" w:color="auto" w:fill="FFFFFF"/>
        <w:spacing w:after="60"/>
        <w:ind w:hanging="76"/>
        <w:jc w:val="both"/>
        <w:rPr>
          <w:color w:val="25282B"/>
        </w:rPr>
      </w:pPr>
      <w:r w:rsidRPr="00FA5E8C">
        <w:rPr>
          <w:color w:val="25282B"/>
        </w:rPr>
        <w:t xml:space="preserve">граждан, не занятых по истечении 4 месяцев </w:t>
      </w:r>
      <w:proofErr w:type="gramStart"/>
      <w:r w:rsidRPr="00FA5E8C">
        <w:rPr>
          <w:color w:val="25282B"/>
        </w:rPr>
        <w:t>с даты выдачи</w:t>
      </w:r>
      <w:proofErr w:type="gramEnd"/>
      <w:r w:rsidRPr="00FA5E8C">
        <w:rPr>
          <w:color w:val="25282B"/>
        </w:rPr>
        <w:t xml:space="preserve"> им документа об образовании и о квалификации;</w:t>
      </w:r>
    </w:p>
    <w:p w:rsidR="00D94AB6" w:rsidRPr="00FA5E8C" w:rsidRDefault="00D94AB6" w:rsidP="00F03835">
      <w:pPr>
        <w:numPr>
          <w:ilvl w:val="0"/>
          <w:numId w:val="19"/>
        </w:numPr>
        <w:shd w:val="clear" w:color="auto" w:fill="FFFFFF"/>
        <w:spacing w:after="60"/>
        <w:ind w:hanging="76"/>
        <w:jc w:val="both"/>
        <w:rPr>
          <w:color w:val="25282B"/>
        </w:rPr>
      </w:pPr>
      <w:r w:rsidRPr="00FA5E8C">
        <w:rPr>
          <w:color w:val="25282B"/>
        </w:rPr>
        <w:t>граждан, находящихся под риском увольнения (планируемых к увольнению в связи с ликвидацией организации либо сокращением штата или численности работников организации);</w:t>
      </w:r>
    </w:p>
    <w:p w:rsidR="00FA5E8C" w:rsidRPr="00FA5E8C" w:rsidRDefault="00D94AB6" w:rsidP="00F03835">
      <w:pPr>
        <w:numPr>
          <w:ilvl w:val="0"/>
          <w:numId w:val="19"/>
        </w:numPr>
        <w:shd w:val="clear" w:color="auto" w:fill="FFFFFF"/>
        <w:spacing w:after="100" w:afterAutospacing="1"/>
        <w:ind w:hanging="76"/>
        <w:jc w:val="both"/>
      </w:pPr>
      <w:r w:rsidRPr="00FA5E8C">
        <w:rPr>
          <w:color w:val="25282B"/>
        </w:rPr>
        <w:t>граждан, обучающихся на последних курсах по образовательным программам среднего профессионального или высшего образования, обратившихс</w:t>
      </w:r>
      <w:r w:rsidR="002A6B56" w:rsidRPr="00FA5E8C">
        <w:rPr>
          <w:color w:val="25282B"/>
        </w:rPr>
        <w:t>я в органы службы занятости.</w:t>
      </w:r>
    </w:p>
    <w:p w:rsidR="008831D9" w:rsidRPr="00F03835" w:rsidRDefault="00D94AB6" w:rsidP="00F03835">
      <w:pPr>
        <w:pStyle w:val="ConsPlusNonformat"/>
        <w:jc w:val="both"/>
        <w:rPr>
          <w:rFonts w:ascii="Times New Roman" w:hAnsi="Times New Roman" w:cs="Times New Roman"/>
          <w:b/>
          <w:bCs/>
          <w:color w:val="25282B"/>
          <w:sz w:val="24"/>
          <w:szCs w:val="24"/>
        </w:rPr>
      </w:pPr>
      <w:r w:rsidRPr="00FA5E8C">
        <w:rPr>
          <w:rFonts w:ascii="Times New Roman" w:hAnsi="Times New Roman" w:cs="Times New Roman"/>
          <w:color w:val="25282B"/>
          <w:sz w:val="24"/>
          <w:szCs w:val="24"/>
        </w:rPr>
        <w:t xml:space="preserve"> </w:t>
      </w:r>
      <w:r w:rsidRPr="00FA5E8C">
        <w:rPr>
          <w:rFonts w:ascii="Times New Roman" w:hAnsi="Times New Roman" w:cs="Times New Roman"/>
          <w:b/>
          <w:bCs/>
          <w:color w:val="25282B"/>
          <w:sz w:val="24"/>
          <w:szCs w:val="24"/>
        </w:rPr>
        <w:t xml:space="preserve">Мы предлагаем </w:t>
      </w:r>
      <w:r w:rsidR="007C600D" w:rsidRPr="00FA5E8C">
        <w:rPr>
          <w:rFonts w:ascii="Times New Roman" w:hAnsi="Times New Roman" w:cs="Times New Roman"/>
          <w:b/>
          <w:bCs/>
          <w:color w:val="25282B"/>
          <w:sz w:val="24"/>
          <w:szCs w:val="24"/>
        </w:rPr>
        <w:t xml:space="preserve">гражданам </w:t>
      </w:r>
      <w:proofErr w:type="gramStart"/>
      <w:r w:rsidR="007C600D" w:rsidRPr="00FA5E8C">
        <w:rPr>
          <w:rFonts w:ascii="Times New Roman" w:hAnsi="Times New Roman" w:cs="Times New Roman"/>
          <w:b/>
          <w:bCs/>
          <w:color w:val="25282B"/>
          <w:sz w:val="24"/>
          <w:szCs w:val="24"/>
        </w:rPr>
        <w:t>г</w:t>
      </w:r>
      <w:proofErr w:type="gramEnd"/>
      <w:r w:rsidR="007C600D" w:rsidRPr="00FA5E8C">
        <w:rPr>
          <w:rFonts w:ascii="Times New Roman" w:hAnsi="Times New Roman" w:cs="Times New Roman"/>
          <w:b/>
          <w:bCs/>
          <w:color w:val="25282B"/>
          <w:sz w:val="24"/>
          <w:szCs w:val="24"/>
        </w:rPr>
        <w:t xml:space="preserve">. Дзержинска </w:t>
      </w:r>
      <w:r w:rsidRPr="00FA5E8C">
        <w:rPr>
          <w:rFonts w:ascii="Times New Roman" w:hAnsi="Times New Roman" w:cs="Times New Roman"/>
          <w:b/>
          <w:bCs/>
          <w:color w:val="25282B"/>
          <w:sz w:val="24"/>
          <w:szCs w:val="24"/>
        </w:rPr>
        <w:t>пройти обучение в Центре</w:t>
      </w:r>
      <w:r w:rsidR="00A50757">
        <w:rPr>
          <w:rFonts w:ascii="Times New Roman" w:hAnsi="Times New Roman" w:cs="Times New Roman"/>
          <w:b/>
          <w:bCs/>
          <w:color w:val="25282B"/>
          <w:sz w:val="24"/>
          <w:szCs w:val="24"/>
        </w:rPr>
        <w:t xml:space="preserve"> обучения</w:t>
      </w:r>
      <w:r w:rsidR="008831D9">
        <w:rPr>
          <w:rFonts w:ascii="Times New Roman" w:hAnsi="Times New Roman" w:cs="Times New Roman"/>
          <w:b/>
          <w:bCs/>
          <w:color w:val="25282B"/>
          <w:sz w:val="24"/>
          <w:szCs w:val="24"/>
        </w:rPr>
        <w:t xml:space="preserve"> по программам:</w:t>
      </w:r>
    </w:p>
    <w:p w:rsidR="008831D9" w:rsidRPr="0038626A" w:rsidRDefault="008831D9" w:rsidP="00F03835">
      <w:pPr>
        <w:pStyle w:val="a9"/>
        <w:numPr>
          <w:ilvl w:val="0"/>
          <w:numId w:val="24"/>
        </w:numPr>
        <w:jc w:val="both"/>
      </w:pPr>
      <w:r w:rsidRPr="0038626A">
        <w:t xml:space="preserve">Дополнительной профессиональной программе повышения квалификации </w:t>
      </w:r>
    </w:p>
    <w:p w:rsidR="008831D9" w:rsidRPr="0038626A" w:rsidRDefault="008831D9" w:rsidP="00F03835">
      <w:pPr>
        <w:jc w:val="both"/>
      </w:pPr>
      <w:r w:rsidRPr="0038626A">
        <w:t xml:space="preserve">«Приготовление блюд с использованием современных технологий, оборудования и инструментов (с учетом стандарта </w:t>
      </w:r>
      <w:proofErr w:type="spellStart"/>
      <w:r w:rsidRPr="0038626A">
        <w:t>Ворлдскиллс</w:t>
      </w:r>
      <w:proofErr w:type="spellEnd"/>
      <w:r w:rsidRPr="0038626A">
        <w:t xml:space="preserve"> по компетенции «Поварское дело»)»</w:t>
      </w:r>
      <w:r w:rsidR="0038626A">
        <w:t xml:space="preserve"> </w:t>
      </w:r>
      <w:r w:rsidRPr="0038626A">
        <w:t>-144ч.</w:t>
      </w:r>
    </w:p>
    <w:p w:rsidR="008831D9" w:rsidRPr="0038626A" w:rsidRDefault="008831D9" w:rsidP="00F03835">
      <w:pPr>
        <w:pStyle w:val="a9"/>
        <w:numPr>
          <w:ilvl w:val="0"/>
          <w:numId w:val="24"/>
        </w:numPr>
        <w:jc w:val="both"/>
      </w:pPr>
      <w:r w:rsidRPr="0038626A">
        <w:t>Дополнительн</w:t>
      </w:r>
      <w:r w:rsidR="00A50757" w:rsidRPr="0038626A">
        <w:t>ой</w:t>
      </w:r>
      <w:r w:rsidRPr="0038626A">
        <w:t xml:space="preserve"> профессиональн</w:t>
      </w:r>
      <w:r w:rsidR="00A50757" w:rsidRPr="0038626A">
        <w:t xml:space="preserve">ой </w:t>
      </w:r>
      <w:r w:rsidRPr="0038626A">
        <w:t>программ</w:t>
      </w:r>
      <w:r w:rsidR="00A50757" w:rsidRPr="0038626A">
        <w:t>е</w:t>
      </w:r>
      <w:r w:rsidRPr="0038626A">
        <w:t xml:space="preserve"> повышения квалификации </w:t>
      </w:r>
    </w:p>
    <w:p w:rsidR="008831D9" w:rsidRPr="0038626A" w:rsidRDefault="008831D9" w:rsidP="00F03835">
      <w:pPr>
        <w:jc w:val="both"/>
      </w:pPr>
      <w:r w:rsidRPr="0038626A">
        <w:t xml:space="preserve">«Приготовление блюд с использованием современных технологий, оборудования и инструментов (с учетом стандарта </w:t>
      </w:r>
      <w:proofErr w:type="spellStart"/>
      <w:r w:rsidRPr="0038626A">
        <w:t>Ворлдскиллс</w:t>
      </w:r>
      <w:proofErr w:type="spellEnd"/>
      <w:r w:rsidRPr="0038626A">
        <w:t xml:space="preserve"> по компетенции «Поварское дело»)»</w:t>
      </w:r>
      <w:r w:rsidR="00F03835">
        <w:t xml:space="preserve"> </w:t>
      </w:r>
      <w:r w:rsidR="0001775A" w:rsidRPr="0038626A">
        <w:t>-72ч.</w:t>
      </w:r>
    </w:p>
    <w:p w:rsidR="0001775A" w:rsidRPr="0038626A" w:rsidRDefault="0038626A" w:rsidP="00F03835">
      <w:pPr>
        <w:ind w:firstLine="708"/>
        <w:jc w:val="both"/>
      </w:pPr>
      <w:r>
        <w:t xml:space="preserve">3. </w:t>
      </w:r>
      <w:r w:rsidR="0001775A" w:rsidRPr="0038626A">
        <w:t>Дополнительн</w:t>
      </w:r>
      <w:r w:rsidR="00A50757" w:rsidRPr="0038626A">
        <w:t>ой</w:t>
      </w:r>
      <w:r w:rsidR="0001775A" w:rsidRPr="0038626A">
        <w:t xml:space="preserve"> профессиональн</w:t>
      </w:r>
      <w:r w:rsidR="00A50757" w:rsidRPr="0038626A">
        <w:t>ой</w:t>
      </w:r>
      <w:r w:rsidR="0001775A" w:rsidRPr="0038626A">
        <w:t xml:space="preserve"> программ</w:t>
      </w:r>
      <w:r w:rsidR="00A50757" w:rsidRPr="0038626A">
        <w:t>у</w:t>
      </w:r>
      <w:r w:rsidR="0001775A" w:rsidRPr="0038626A">
        <w:t xml:space="preserve"> профессиональной переподготовки «Организация и ведение процессов приготовления и подготовки к реализации блюд, напитков и кулинарных изделий в организациях питания (с учетом стандарта </w:t>
      </w:r>
      <w:proofErr w:type="spellStart"/>
      <w:r w:rsidR="0001775A" w:rsidRPr="0038626A">
        <w:t>Ворлдскиллс</w:t>
      </w:r>
      <w:proofErr w:type="spellEnd"/>
      <w:r w:rsidR="0001775A" w:rsidRPr="0038626A">
        <w:t xml:space="preserve"> по компетенции «Поварское дело»)</w:t>
      </w:r>
      <w:r>
        <w:t xml:space="preserve"> </w:t>
      </w:r>
      <w:r w:rsidR="0001775A" w:rsidRPr="0038626A">
        <w:t>-</w:t>
      </w:r>
      <w:r w:rsidR="00F03835">
        <w:t xml:space="preserve"> </w:t>
      </w:r>
      <w:r w:rsidR="0001775A" w:rsidRPr="0038626A">
        <w:t>256ч.</w:t>
      </w:r>
    </w:p>
    <w:p w:rsidR="0001775A" w:rsidRPr="0038626A" w:rsidRDefault="0038626A" w:rsidP="00F03835">
      <w:pPr>
        <w:ind w:firstLine="708"/>
        <w:jc w:val="both"/>
      </w:pPr>
      <w:r>
        <w:t xml:space="preserve">4. </w:t>
      </w:r>
      <w:r w:rsidR="0001775A" w:rsidRPr="0038626A">
        <w:t xml:space="preserve">Основная программа профессионального </w:t>
      </w:r>
      <w:proofErr w:type="gramStart"/>
      <w:r w:rsidR="0001775A" w:rsidRPr="0038626A">
        <w:t>обучения по профессии</w:t>
      </w:r>
      <w:proofErr w:type="gramEnd"/>
      <w:r w:rsidR="0001775A" w:rsidRPr="0038626A">
        <w:t xml:space="preserve"> «16675 «Повар»</w:t>
      </w:r>
    </w:p>
    <w:p w:rsidR="00F03835" w:rsidRDefault="0001775A" w:rsidP="00F03835">
      <w:pPr>
        <w:jc w:val="both"/>
      </w:pPr>
      <w:proofErr w:type="gramStart"/>
      <w:r w:rsidRPr="0038626A">
        <w:rPr>
          <w:i/>
        </w:rPr>
        <w:t>профессиональная</w:t>
      </w:r>
      <w:proofErr w:type="gramEnd"/>
      <w:r w:rsidRPr="0038626A">
        <w:rPr>
          <w:i/>
        </w:rPr>
        <w:t xml:space="preserve"> </w:t>
      </w:r>
      <w:proofErr w:type="spellStart"/>
      <w:r w:rsidRPr="0038626A">
        <w:rPr>
          <w:i/>
        </w:rPr>
        <w:t>подготовка</w:t>
      </w:r>
      <w:r w:rsidRPr="0038626A">
        <w:t>с</w:t>
      </w:r>
      <w:proofErr w:type="spellEnd"/>
      <w:r w:rsidRPr="0038626A">
        <w:t xml:space="preserve"> учетом стандарта </w:t>
      </w:r>
      <w:proofErr w:type="spellStart"/>
      <w:r w:rsidRPr="0038626A">
        <w:t>Ворлдскиллс</w:t>
      </w:r>
      <w:proofErr w:type="spellEnd"/>
      <w:r w:rsidRPr="0038626A">
        <w:t xml:space="preserve"> по компетенции «Поварское дело»</w:t>
      </w:r>
    </w:p>
    <w:p w:rsidR="0001775A" w:rsidRPr="0038626A" w:rsidRDefault="0001775A" w:rsidP="00F03835">
      <w:pPr>
        <w:jc w:val="both"/>
      </w:pPr>
      <w:r w:rsidRPr="0038626A">
        <w:t xml:space="preserve"> -144ч.</w:t>
      </w:r>
    </w:p>
    <w:p w:rsidR="0001775A" w:rsidRPr="0038626A" w:rsidRDefault="0038626A" w:rsidP="00F03835">
      <w:pPr>
        <w:ind w:firstLine="708"/>
        <w:jc w:val="both"/>
      </w:pPr>
      <w:r>
        <w:t xml:space="preserve">5. </w:t>
      </w:r>
      <w:r w:rsidR="0001775A" w:rsidRPr="0038626A">
        <w:t xml:space="preserve"> Основная программа профессионального </w:t>
      </w:r>
      <w:proofErr w:type="gramStart"/>
      <w:r w:rsidR="0001775A" w:rsidRPr="0038626A">
        <w:t xml:space="preserve">обучения </w:t>
      </w:r>
      <w:bookmarkStart w:id="0" w:name="_heading=h.gjdgxs" w:colFirst="0" w:colLast="0"/>
      <w:bookmarkEnd w:id="0"/>
      <w:r w:rsidR="0001775A" w:rsidRPr="0038626A">
        <w:t>по профессии</w:t>
      </w:r>
      <w:proofErr w:type="gramEnd"/>
      <w:r w:rsidR="0001775A" w:rsidRPr="0038626A">
        <w:t xml:space="preserve"> «16675 Повар»</w:t>
      </w:r>
    </w:p>
    <w:p w:rsidR="0001775A" w:rsidRPr="0038626A" w:rsidRDefault="0001775A" w:rsidP="00F03835">
      <w:pPr>
        <w:jc w:val="both"/>
      </w:pPr>
      <w:r w:rsidRPr="0038626A">
        <w:rPr>
          <w:i/>
        </w:rPr>
        <w:t>повышение квалификации</w:t>
      </w:r>
      <w:r w:rsidRPr="0038626A">
        <w:t xml:space="preserve"> с учетом стандарта </w:t>
      </w:r>
      <w:proofErr w:type="spellStart"/>
      <w:r w:rsidRPr="0038626A">
        <w:t>Ворлдскиллс</w:t>
      </w:r>
      <w:proofErr w:type="spellEnd"/>
      <w:r w:rsidRPr="0038626A">
        <w:t xml:space="preserve"> по компетенции «Поварское дело»-72ч.-  </w:t>
      </w:r>
    </w:p>
    <w:p w:rsidR="0001775A" w:rsidRPr="0038626A" w:rsidRDefault="0001775A" w:rsidP="00F03835">
      <w:pPr>
        <w:pStyle w:val="a9"/>
        <w:numPr>
          <w:ilvl w:val="1"/>
          <w:numId w:val="19"/>
        </w:numPr>
        <w:jc w:val="both"/>
      </w:pPr>
      <w:r w:rsidRPr="0038626A">
        <w:t xml:space="preserve">Основная программа профессионального </w:t>
      </w:r>
      <w:proofErr w:type="gramStart"/>
      <w:r w:rsidRPr="0038626A">
        <w:t>обучения по профессии</w:t>
      </w:r>
      <w:proofErr w:type="gramEnd"/>
      <w:r w:rsidRPr="0038626A">
        <w:t xml:space="preserve"> 16675 «Повар»</w:t>
      </w:r>
    </w:p>
    <w:p w:rsidR="0001775A" w:rsidRPr="0038626A" w:rsidRDefault="0001775A" w:rsidP="00F03835">
      <w:pPr>
        <w:jc w:val="both"/>
      </w:pPr>
      <w:r w:rsidRPr="0038626A">
        <w:t xml:space="preserve">(углубленный уровень) </w:t>
      </w:r>
      <w:r w:rsidRPr="0038626A">
        <w:rPr>
          <w:i/>
        </w:rPr>
        <w:t xml:space="preserve">повышение квалификации </w:t>
      </w:r>
      <w:r w:rsidRPr="0038626A">
        <w:t xml:space="preserve">с учетом стандарта </w:t>
      </w:r>
      <w:proofErr w:type="spellStart"/>
      <w:r w:rsidRPr="0038626A">
        <w:t>Ворлдскиллс</w:t>
      </w:r>
      <w:proofErr w:type="spellEnd"/>
      <w:r w:rsidRPr="0038626A">
        <w:t xml:space="preserve"> по компетенции «Поварское дело» -144ч.</w:t>
      </w:r>
    </w:p>
    <w:p w:rsidR="00A50757" w:rsidRPr="0038626A" w:rsidRDefault="00A50757" w:rsidP="00F03835">
      <w:pPr>
        <w:pStyle w:val="a9"/>
        <w:numPr>
          <w:ilvl w:val="1"/>
          <w:numId w:val="19"/>
        </w:numPr>
        <w:jc w:val="both"/>
      </w:pPr>
      <w:r w:rsidRPr="0038626A">
        <w:t xml:space="preserve"> Основная программа профессионального </w:t>
      </w:r>
      <w:proofErr w:type="gramStart"/>
      <w:r w:rsidRPr="0038626A">
        <w:t>обучения по профессии</w:t>
      </w:r>
      <w:proofErr w:type="gramEnd"/>
      <w:r w:rsidRPr="0038626A">
        <w:t xml:space="preserve"> «16675 Повар»</w:t>
      </w:r>
    </w:p>
    <w:p w:rsidR="00A50757" w:rsidRPr="0038626A" w:rsidRDefault="00A50757" w:rsidP="00F03835">
      <w:pPr>
        <w:jc w:val="both"/>
        <w:rPr>
          <w:i/>
        </w:rPr>
      </w:pPr>
      <w:r w:rsidRPr="0038626A">
        <w:rPr>
          <w:i/>
        </w:rPr>
        <w:t xml:space="preserve">переподготовка </w:t>
      </w:r>
      <w:r w:rsidRPr="0038626A">
        <w:t xml:space="preserve">с учетом стандарта </w:t>
      </w:r>
      <w:proofErr w:type="spellStart"/>
      <w:r w:rsidRPr="0038626A">
        <w:t>Ворлдскиллс</w:t>
      </w:r>
      <w:proofErr w:type="spellEnd"/>
      <w:r w:rsidRPr="0038626A">
        <w:t xml:space="preserve"> по компетенции «Поварское дело» -144ч.</w:t>
      </w:r>
    </w:p>
    <w:p w:rsidR="00D94AB6" w:rsidRPr="00FA5E8C" w:rsidRDefault="00D94AB6" w:rsidP="00F03835">
      <w:pPr>
        <w:shd w:val="clear" w:color="auto" w:fill="FFFFFF"/>
        <w:rPr>
          <w:b/>
          <w:bCs/>
          <w:color w:val="25282B"/>
        </w:rPr>
      </w:pPr>
    </w:p>
    <w:p w:rsidR="00D94AB6" w:rsidRDefault="00D94AB6" w:rsidP="00F03835">
      <w:pPr>
        <w:pStyle w:val="ad"/>
        <w:shd w:val="clear" w:color="auto" w:fill="FFFFFF"/>
        <w:spacing w:before="0" w:beforeAutospacing="0" w:after="0" w:afterAutospacing="0"/>
        <w:jc w:val="both"/>
        <w:rPr>
          <w:bCs/>
          <w:color w:val="25282B"/>
        </w:rPr>
      </w:pPr>
      <w:r w:rsidRPr="00FA5E8C">
        <w:rPr>
          <w:b/>
          <w:bCs/>
          <w:color w:val="25282B"/>
        </w:rPr>
        <w:t xml:space="preserve">По итогам обучения </w:t>
      </w:r>
      <w:r w:rsidRPr="00FA5E8C">
        <w:rPr>
          <w:bCs/>
          <w:color w:val="25282B"/>
        </w:rPr>
        <w:t>слушатель получ</w:t>
      </w:r>
      <w:r w:rsidR="002A6B56" w:rsidRPr="00FA5E8C">
        <w:rPr>
          <w:bCs/>
          <w:color w:val="25282B"/>
        </w:rPr>
        <w:t>ае</w:t>
      </w:r>
      <w:r w:rsidR="00D37D0F" w:rsidRPr="00FA5E8C">
        <w:rPr>
          <w:bCs/>
          <w:color w:val="25282B"/>
        </w:rPr>
        <w:t>т</w:t>
      </w:r>
      <w:r w:rsidRPr="00FA5E8C">
        <w:rPr>
          <w:bCs/>
          <w:color w:val="25282B"/>
        </w:rPr>
        <w:t xml:space="preserve"> свидетельство о профессии рабочего, должности служащего и </w:t>
      </w:r>
      <w:proofErr w:type="spellStart"/>
      <w:r w:rsidRPr="00FA5E8C">
        <w:rPr>
          <w:bCs/>
          <w:color w:val="25282B"/>
        </w:rPr>
        <w:t>Скиллс-паспорт</w:t>
      </w:r>
      <w:proofErr w:type="spellEnd"/>
      <w:r w:rsidRPr="00FA5E8C">
        <w:rPr>
          <w:bCs/>
          <w:color w:val="25282B"/>
        </w:rPr>
        <w:t xml:space="preserve">, подтверждающий </w:t>
      </w:r>
      <w:r w:rsidR="00D37D0F" w:rsidRPr="00FA5E8C">
        <w:rPr>
          <w:bCs/>
          <w:color w:val="25282B"/>
        </w:rPr>
        <w:t>свои</w:t>
      </w:r>
      <w:r w:rsidRPr="00FA5E8C">
        <w:rPr>
          <w:bCs/>
          <w:color w:val="25282B"/>
        </w:rPr>
        <w:t xml:space="preserve"> профессиональные навыки (можно приложить к резюме).</w:t>
      </w:r>
    </w:p>
    <w:p w:rsidR="00F03835" w:rsidRPr="00F03835" w:rsidRDefault="00F03835" w:rsidP="00F03835">
      <w:pPr>
        <w:pStyle w:val="ad"/>
        <w:shd w:val="clear" w:color="auto" w:fill="FFFFFF"/>
        <w:spacing w:before="0" w:beforeAutospacing="0" w:after="0" w:afterAutospacing="0"/>
        <w:jc w:val="both"/>
        <w:rPr>
          <w:bCs/>
          <w:color w:val="25282B"/>
        </w:rPr>
      </w:pPr>
    </w:p>
    <w:p w:rsidR="00D94AB6" w:rsidRPr="00FA5E8C" w:rsidRDefault="00D94AB6" w:rsidP="00F03835">
      <w:pPr>
        <w:pStyle w:val="3"/>
        <w:shd w:val="clear" w:color="auto" w:fill="FFFFFF"/>
        <w:spacing w:before="0" w:beforeAutospacing="0" w:after="0" w:afterAutospacing="0"/>
        <w:jc w:val="both"/>
        <w:rPr>
          <w:color w:val="25282B"/>
          <w:spacing w:val="3"/>
          <w:sz w:val="24"/>
          <w:szCs w:val="24"/>
        </w:rPr>
      </w:pPr>
      <w:r w:rsidRPr="00FA5E8C">
        <w:rPr>
          <w:color w:val="25282B"/>
          <w:spacing w:val="3"/>
          <w:sz w:val="24"/>
          <w:szCs w:val="24"/>
        </w:rPr>
        <w:t>Детали программы</w:t>
      </w:r>
    </w:p>
    <w:p w:rsidR="00D94AB6" w:rsidRDefault="00D94AB6" w:rsidP="00F03835">
      <w:pPr>
        <w:shd w:val="clear" w:color="auto" w:fill="FFFFFF"/>
        <w:jc w:val="both"/>
        <w:rPr>
          <w:color w:val="25282B"/>
        </w:rPr>
      </w:pPr>
      <w:r w:rsidRPr="00FA5E8C">
        <w:rPr>
          <w:color w:val="25282B"/>
        </w:rPr>
        <w:t>Форма обучения: Очное обучение</w:t>
      </w:r>
    </w:p>
    <w:p w:rsidR="00F03835" w:rsidRPr="00F03835" w:rsidRDefault="00F03835" w:rsidP="00F03835">
      <w:pPr>
        <w:shd w:val="clear" w:color="auto" w:fill="FFFFFF"/>
        <w:jc w:val="both"/>
        <w:rPr>
          <w:color w:val="25282B"/>
        </w:rPr>
      </w:pPr>
    </w:p>
    <w:p w:rsidR="00D94AB6" w:rsidRPr="00FA5E8C" w:rsidRDefault="00D94AB6" w:rsidP="00F03835">
      <w:pPr>
        <w:pStyle w:val="3"/>
        <w:shd w:val="clear" w:color="auto" w:fill="FFFFFF"/>
        <w:spacing w:before="0" w:beforeAutospacing="0" w:after="0" w:afterAutospacing="0"/>
        <w:jc w:val="both"/>
        <w:rPr>
          <w:color w:val="25282B"/>
          <w:spacing w:val="3"/>
          <w:sz w:val="24"/>
          <w:szCs w:val="24"/>
        </w:rPr>
      </w:pPr>
      <w:r w:rsidRPr="00FA5E8C">
        <w:rPr>
          <w:color w:val="25282B"/>
          <w:spacing w:val="3"/>
          <w:sz w:val="24"/>
          <w:szCs w:val="24"/>
        </w:rPr>
        <w:t>Аудитория</w:t>
      </w:r>
    </w:p>
    <w:p w:rsidR="00D94AB6" w:rsidRPr="00FA5E8C" w:rsidRDefault="00D94AB6" w:rsidP="00F03835">
      <w:pPr>
        <w:shd w:val="clear" w:color="auto" w:fill="FFFFFF"/>
        <w:jc w:val="both"/>
        <w:rPr>
          <w:color w:val="25282B"/>
        </w:rPr>
      </w:pPr>
      <w:r w:rsidRPr="00FA5E8C">
        <w:rPr>
          <w:color w:val="25282B"/>
        </w:rPr>
        <w:t>Сфера деятельности: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</w:p>
    <w:p w:rsidR="00F03835" w:rsidRDefault="00D94AB6" w:rsidP="00F03835">
      <w:pPr>
        <w:shd w:val="clear" w:color="auto" w:fill="FFFFFF"/>
        <w:jc w:val="both"/>
        <w:rPr>
          <w:color w:val="25282B"/>
        </w:rPr>
      </w:pPr>
      <w:r w:rsidRPr="00FA5E8C">
        <w:rPr>
          <w:color w:val="25282B"/>
        </w:rPr>
        <w:t>Профессия: Повар</w:t>
      </w:r>
    </w:p>
    <w:p w:rsidR="00F03835" w:rsidRPr="00FA5E8C" w:rsidRDefault="00F03835" w:rsidP="00F03835">
      <w:pPr>
        <w:shd w:val="clear" w:color="auto" w:fill="FFFFFF"/>
        <w:jc w:val="both"/>
        <w:rPr>
          <w:color w:val="25282B"/>
        </w:rPr>
      </w:pPr>
    </w:p>
    <w:p w:rsidR="00D94AB6" w:rsidRPr="00FA5E8C" w:rsidRDefault="00D94AB6" w:rsidP="00F03835">
      <w:pPr>
        <w:pStyle w:val="3"/>
        <w:shd w:val="clear" w:color="auto" w:fill="FFFFFF"/>
        <w:spacing w:before="0" w:beforeAutospacing="0" w:after="0" w:afterAutospacing="0"/>
        <w:jc w:val="both"/>
        <w:rPr>
          <w:color w:val="25282B"/>
          <w:spacing w:val="3"/>
          <w:sz w:val="24"/>
          <w:szCs w:val="24"/>
        </w:rPr>
      </w:pPr>
      <w:r w:rsidRPr="00FA5E8C">
        <w:rPr>
          <w:color w:val="25282B"/>
          <w:spacing w:val="3"/>
          <w:sz w:val="24"/>
          <w:szCs w:val="24"/>
        </w:rPr>
        <w:t>Результаты прохождения</w:t>
      </w:r>
    </w:p>
    <w:p w:rsidR="00D94AB6" w:rsidRPr="00FA5E8C" w:rsidRDefault="00D94AB6" w:rsidP="00F03835">
      <w:pPr>
        <w:shd w:val="clear" w:color="auto" w:fill="FFFFFF"/>
        <w:jc w:val="both"/>
        <w:rPr>
          <w:color w:val="25282B"/>
        </w:rPr>
      </w:pPr>
      <w:r w:rsidRPr="00FA5E8C">
        <w:rPr>
          <w:color w:val="25282B"/>
        </w:rPr>
        <w:t>Получаемый документ: Свидетельство о профессии рабочего, должности служащего</w:t>
      </w:r>
    </w:p>
    <w:p w:rsidR="00D94AB6" w:rsidRPr="00FA5E8C" w:rsidRDefault="00D94AB6" w:rsidP="00F03835">
      <w:pPr>
        <w:shd w:val="clear" w:color="auto" w:fill="FFFFFF"/>
        <w:jc w:val="both"/>
        <w:rPr>
          <w:color w:val="25282B"/>
        </w:rPr>
      </w:pPr>
      <w:r w:rsidRPr="00FA5E8C">
        <w:rPr>
          <w:color w:val="25282B"/>
        </w:rPr>
        <w:t>Квалификация после прохождения программы: Повар</w:t>
      </w:r>
    </w:p>
    <w:p w:rsidR="00D94AB6" w:rsidRPr="00FA5E8C" w:rsidRDefault="00D94AB6" w:rsidP="00F03835">
      <w:pPr>
        <w:shd w:val="clear" w:color="auto" w:fill="FFFFFF"/>
        <w:jc w:val="both"/>
        <w:rPr>
          <w:color w:val="25282B"/>
        </w:rPr>
      </w:pPr>
    </w:p>
    <w:p w:rsidR="00D37D0F" w:rsidRPr="00FA5E8C" w:rsidRDefault="00D37D0F" w:rsidP="00F03835">
      <w:pPr>
        <w:pStyle w:val="3"/>
        <w:shd w:val="clear" w:color="auto" w:fill="FFFFFF"/>
        <w:spacing w:before="0" w:beforeAutospacing="0" w:after="0" w:afterAutospacing="0"/>
        <w:jc w:val="both"/>
        <w:rPr>
          <w:color w:val="25282B"/>
          <w:spacing w:val="3"/>
          <w:sz w:val="24"/>
          <w:szCs w:val="24"/>
        </w:rPr>
      </w:pPr>
      <w:r w:rsidRPr="00FA5E8C">
        <w:rPr>
          <w:color w:val="25282B"/>
          <w:spacing w:val="3"/>
          <w:sz w:val="24"/>
          <w:szCs w:val="24"/>
        </w:rPr>
        <w:t>Контакты обучающего центра</w:t>
      </w:r>
      <w:r w:rsidR="0038626A">
        <w:rPr>
          <w:color w:val="25282B"/>
          <w:spacing w:val="3"/>
          <w:sz w:val="24"/>
          <w:szCs w:val="24"/>
        </w:rPr>
        <w:t xml:space="preserve"> ГБПОУ ДТБТ</w:t>
      </w:r>
    </w:p>
    <w:p w:rsidR="00D37D0F" w:rsidRPr="00FA5E8C" w:rsidRDefault="00D37D0F" w:rsidP="00F03835">
      <w:pPr>
        <w:shd w:val="clear" w:color="auto" w:fill="FFFFFF"/>
        <w:rPr>
          <w:color w:val="25282B"/>
        </w:rPr>
      </w:pPr>
      <w:r w:rsidRPr="00FA5E8C">
        <w:rPr>
          <w:color w:val="25282B"/>
        </w:rPr>
        <w:t>Адрес: Дзержинск, проспект Чкалова, д. 19</w:t>
      </w:r>
    </w:p>
    <w:p w:rsidR="00D37D0F" w:rsidRPr="00FA5E8C" w:rsidRDefault="00D37D0F" w:rsidP="00F03835">
      <w:pPr>
        <w:shd w:val="clear" w:color="auto" w:fill="FFFFFF"/>
        <w:rPr>
          <w:color w:val="25282B"/>
        </w:rPr>
      </w:pPr>
      <w:r w:rsidRPr="00FA5E8C">
        <w:rPr>
          <w:color w:val="25282B"/>
        </w:rPr>
        <w:t>Телефон: 8-8313-22-18-58, 8-8313-21-28-90</w:t>
      </w:r>
    </w:p>
    <w:p w:rsidR="00D37D0F" w:rsidRPr="00FA5E8C" w:rsidRDefault="00D37D0F" w:rsidP="00F03835">
      <w:proofErr w:type="spellStart"/>
      <w:r w:rsidRPr="00FA5E8C">
        <w:rPr>
          <w:color w:val="25282B"/>
        </w:rPr>
        <w:t>E-mail</w:t>
      </w:r>
      <w:proofErr w:type="spellEnd"/>
      <w:r w:rsidRPr="00FA5E8C">
        <w:rPr>
          <w:color w:val="25282B"/>
        </w:rPr>
        <w:t>: </w:t>
      </w:r>
      <w:hyperlink r:id="rId10" w:tgtFrame="_blank" w:history="1">
        <w:r w:rsidRPr="00FA5E8C">
          <w:rPr>
            <w:rStyle w:val="ab"/>
            <w:shd w:val="clear" w:color="auto" w:fill="FFFFFF"/>
          </w:rPr>
          <w:t>dtbt_suz@mail.52gov.ru</w:t>
        </w:r>
      </w:hyperlink>
      <w:r w:rsidRPr="00FA5E8C">
        <w:t xml:space="preserve"> </w:t>
      </w:r>
    </w:p>
    <w:p w:rsidR="0038626A" w:rsidRDefault="0038626A" w:rsidP="00F03835">
      <w:pPr>
        <w:shd w:val="clear" w:color="auto" w:fill="FFFFFF"/>
        <w:rPr>
          <w:color w:val="25282B"/>
        </w:rPr>
      </w:pPr>
    </w:p>
    <w:p w:rsidR="00D37D0F" w:rsidRPr="00F03835" w:rsidRDefault="0038626A" w:rsidP="00F03835">
      <w:pPr>
        <w:shd w:val="clear" w:color="auto" w:fill="FFFFFF"/>
        <w:rPr>
          <w:b/>
          <w:color w:val="25282B"/>
        </w:rPr>
      </w:pPr>
      <w:r w:rsidRPr="00F03835">
        <w:rPr>
          <w:b/>
          <w:color w:val="25282B"/>
          <w:spacing w:val="3"/>
        </w:rPr>
        <w:t xml:space="preserve">Контакты центра </w:t>
      </w:r>
      <w:r w:rsidR="00D37D0F" w:rsidRPr="00F03835">
        <w:rPr>
          <w:b/>
          <w:color w:val="25282B"/>
        </w:rPr>
        <w:t>ЦОПП52</w:t>
      </w:r>
    </w:p>
    <w:p w:rsidR="00D37D0F" w:rsidRPr="00FA5E8C" w:rsidRDefault="00D37D0F" w:rsidP="00F03835">
      <w:pPr>
        <w:shd w:val="clear" w:color="auto" w:fill="FFFFFF"/>
        <w:rPr>
          <w:color w:val="25282B"/>
        </w:rPr>
      </w:pPr>
      <w:r w:rsidRPr="00FA5E8C">
        <w:rPr>
          <w:color w:val="25282B"/>
        </w:rPr>
        <w:t>Телефон: </w:t>
      </w:r>
      <w:hyperlink r:id="rId11" w:history="1">
        <w:r w:rsidRPr="00FA5E8C">
          <w:rPr>
            <w:rStyle w:val="ab"/>
          </w:rPr>
          <w:t>8 (920) 073-76-16</w:t>
        </w:r>
      </w:hyperlink>
    </w:p>
    <w:p w:rsidR="00D37D0F" w:rsidRPr="00FA5E8C" w:rsidRDefault="00D37D0F" w:rsidP="00F03835">
      <w:pPr>
        <w:shd w:val="clear" w:color="auto" w:fill="FFFFFF"/>
        <w:rPr>
          <w:color w:val="25282B"/>
        </w:rPr>
      </w:pPr>
      <w:proofErr w:type="spellStart"/>
      <w:r w:rsidRPr="00FA5E8C">
        <w:rPr>
          <w:color w:val="25282B"/>
        </w:rPr>
        <w:t>E-mail</w:t>
      </w:r>
      <w:proofErr w:type="spellEnd"/>
      <w:r w:rsidRPr="00FA5E8C">
        <w:rPr>
          <w:color w:val="25282B"/>
        </w:rPr>
        <w:t>: </w:t>
      </w:r>
      <w:hyperlink r:id="rId12" w:history="1">
        <w:r w:rsidRPr="00FA5E8C">
          <w:rPr>
            <w:rStyle w:val="ab"/>
          </w:rPr>
          <w:t>utanina@copp52.ru</w:t>
        </w:r>
      </w:hyperlink>
    </w:p>
    <w:p w:rsidR="00EC57FD" w:rsidRPr="00FA5E8C" w:rsidRDefault="00EC57FD" w:rsidP="00F03835">
      <w:pPr>
        <w:shd w:val="clear" w:color="auto" w:fill="FFFFFF"/>
        <w:jc w:val="both"/>
        <w:rPr>
          <w:color w:val="000000"/>
        </w:rPr>
      </w:pPr>
    </w:p>
    <w:p w:rsidR="00EC57FD" w:rsidRPr="00FA5E8C" w:rsidRDefault="00EC57FD" w:rsidP="005427B8">
      <w:pPr>
        <w:shd w:val="clear" w:color="auto" w:fill="FFFFFF"/>
        <w:spacing w:line="276" w:lineRule="auto"/>
        <w:jc w:val="both"/>
        <w:rPr>
          <w:color w:val="000000"/>
        </w:rPr>
      </w:pPr>
    </w:p>
    <w:p w:rsidR="00D37D0F" w:rsidRDefault="00D37D0F" w:rsidP="005427B8">
      <w:pPr>
        <w:shd w:val="clear" w:color="auto" w:fill="FFFFFF"/>
        <w:spacing w:line="276" w:lineRule="auto"/>
        <w:jc w:val="both"/>
        <w:rPr>
          <w:color w:val="000000"/>
        </w:rPr>
      </w:pPr>
    </w:p>
    <w:sectPr w:rsidR="00D37D0F" w:rsidSect="00F03835">
      <w:pgSz w:w="11906" w:h="16838"/>
      <w:pgMar w:top="284" w:right="566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3C74"/>
    <w:multiLevelType w:val="hybridMultilevel"/>
    <w:tmpl w:val="327AB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C5C71"/>
    <w:multiLevelType w:val="hybridMultilevel"/>
    <w:tmpl w:val="70444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F3936"/>
    <w:multiLevelType w:val="hybridMultilevel"/>
    <w:tmpl w:val="5074F6F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E761AF"/>
    <w:multiLevelType w:val="hybridMultilevel"/>
    <w:tmpl w:val="29922BA8"/>
    <w:lvl w:ilvl="0" w:tplc="ADD44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A72ED"/>
    <w:multiLevelType w:val="hybridMultilevel"/>
    <w:tmpl w:val="55D64A36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221D5FA0"/>
    <w:multiLevelType w:val="hybridMultilevel"/>
    <w:tmpl w:val="5FCCA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B0496"/>
    <w:multiLevelType w:val="multilevel"/>
    <w:tmpl w:val="43EE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D30CB1"/>
    <w:multiLevelType w:val="hybridMultilevel"/>
    <w:tmpl w:val="FC72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3780A"/>
    <w:multiLevelType w:val="hybridMultilevel"/>
    <w:tmpl w:val="F6744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C60B9"/>
    <w:multiLevelType w:val="multilevel"/>
    <w:tmpl w:val="B560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5A5670"/>
    <w:multiLevelType w:val="hybridMultilevel"/>
    <w:tmpl w:val="137CFE90"/>
    <w:lvl w:ilvl="0" w:tplc="48CAD5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C302AC6"/>
    <w:multiLevelType w:val="multilevel"/>
    <w:tmpl w:val="58C6013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0D339E"/>
    <w:multiLevelType w:val="hybridMultilevel"/>
    <w:tmpl w:val="7AAA3596"/>
    <w:lvl w:ilvl="0" w:tplc="BD3C1686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8C4F81"/>
    <w:multiLevelType w:val="hybridMultilevel"/>
    <w:tmpl w:val="BAE8C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A56B6"/>
    <w:multiLevelType w:val="hybridMultilevel"/>
    <w:tmpl w:val="D6AE7062"/>
    <w:lvl w:ilvl="0" w:tplc="65A000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B135EC9"/>
    <w:multiLevelType w:val="hybridMultilevel"/>
    <w:tmpl w:val="2C368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E2AF6"/>
    <w:multiLevelType w:val="multilevel"/>
    <w:tmpl w:val="B650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0C67AB"/>
    <w:multiLevelType w:val="multilevel"/>
    <w:tmpl w:val="9230B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5AF248A3"/>
    <w:multiLevelType w:val="multilevel"/>
    <w:tmpl w:val="CC4E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523B6D"/>
    <w:multiLevelType w:val="multilevel"/>
    <w:tmpl w:val="51129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5EF24353"/>
    <w:multiLevelType w:val="multilevel"/>
    <w:tmpl w:val="1202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2E495B"/>
    <w:multiLevelType w:val="multilevel"/>
    <w:tmpl w:val="C1AA07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78F10B97"/>
    <w:multiLevelType w:val="hybridMultilevel"/>
    <w:tmpl w:val="B53A124E"/>
    <w:lvl w:ilvl="0" w:tplc="510CC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B92688A"/>
    <w:multiLevelType w:val="hybridMultilevel"/>
    <w:tmpl w:val="74B48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17"/>
  </w:num>
  <w:num w:numId="11">
    <w:abstractNumId w:val="9"/>
  </w:num>
  <w:num w:numId="12">
    <w:abstractNumId w:val="18"/>
  </w:num>
  <w:num w:numId="13">
    <w:abstractNumId w:val="16"/>
  </w:num>
  <w:num w:numId="14">
    <w:abstractNumId w:val="6"/>
  </w:num>
  <w:num w:numId="15">
    <w:abstractNumId w:val="20"/>
  </w:num>
  <w:num w:numId="16">
    <w:abstractNumId w:val="11"/>
  </w:num>
  <w:num w:numId="17">
    <w:abstractNumId w:val="21"/>
  </w:num>
  <w:num w:numId="18">
    <w:abstractNumId w:val="8"/>
  </w:num>
  <w:num w:numId="19">
    <w:abstractNumId w:val="19"/>
  </w:num>
  <w:num w:numId="20">
    <w:abstractNumId w:val="23"/>
  </w:num>
  <w:num w:numId="21">
    <w:abstractNumId w:val="14"/>
  </w:num>
  <w:num w:numId="22">
    <w:abstractNumId w:val="10"/>
  </w:num>
  <w:num w:numId="23">
    <w:abstractNumId w:val="22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426F"/>
    <w:rsid w:val="00013E1D"/>
    <w:rsid w:val="0001775A"/>
    <w:rsid w:val="00052716"/>
    <w:rsid w:val="000630C5"/>
    <w:rsid w:val="0007129F"/>
    <w:rsid w:val="000835C7"/>
    <w:rsid w:val="000B370B"/>
    <w:rsid w:val="000B4409"/>
    <w:rsid w:val="000C5DF0"/>
    <w:rsid w:val="000F07CC"/>
    <w:rsid w:val="000F0A45"/>
    <w:rsid w:val="001300F9"/>
    <w:rsid w:val="001327F3"/>
    <w:rsid w:val="00150063"/>
    <w:rsid w:val="0015796E"/>
    <w:rsid w:val="00167E43"/>
    <w:rsid w:val="001A124F"/>
    <w:rsid w:val="001C0E42"/>
    <w:rsid w:val="001C36C2"/>
    <w:rsid w:val="001E1942"/>
    <w:rsid w:val="001E7380"/>
    <w:rsid w:val="001F1532"/>
    <w:rsid w:val="001F19DD"/>
    <w:rsid w:val="001F3E7B"/>
    <w:rsid w:val="001F72B9"/>
    <w:rsid w:val="00211CB5"/>
    <w:rsid w:val="00224167"/>
    <w:rsid w:val="00225368"/>
    <w:rsid w:val="00226132"/>
    <w:rsid w:val="00235C1F"/>
    <w:rsid w:val="00241809"/>
    <w:rsid w:val="00246B22"/>
    <w:rsid w:val="00266CBA"/>
    <w:rsid w:val="0027380B"/>
    <w:rsid w:val="0027588A"/>
    <w:rsid w:val="00290A5D"/>
    <w:rsid w:val="002A2DFB"/>
    <w:rsid w:val="002A60A4"/>
    <w:rsid w:val="002A6B56"/>
    <w:rsid w:val="002C0820"/>
    <w:rsid w:val="002C0BD0"/>
    <w:rsid w:val="002C2FC9"/>
    <w:rsid w:val="002E70C0"/>
    <w:rsid w:val="002F3B02"/>
    <w:rsid w:val="002F3D5B"/>
    <w:rsid w:val="003037F8"/>
    <w:rsid w:val="003076C2"/>
    <w:rsid w:val="00315A53"/>
    <w:rsid w:val="00320EC0"/>
    <w:rsid w:val="003447D5"/>
    <w:rsid w:val="0035026C"/>
    <w:rsid w:val="003520C7"/>
    <w:rsid w:val="0038054B"/>
    <w:rsid w:val="0038626A"/>
    <w:rsid w:val="00393EC4"/>
    <w:rsid w:val="003C79FF"/>
    <w:rsid w:val="003E73F3"/>
    <w:rsid w:val="003F3B2D"/>
    <w:rsid w:val="00401F4B"/>
    <w:rsid w:val="00406805"/>
    <w:rsid w:val="004113F0"/>
    <w:rsid w:val="00430AFC"/>
    <w:rsid w:val="004327A7"/>
    <w:rsid w:val="00463739"/>
    <w:rsid w:val="00466EFD"/>
    <w:rsid w:val="00474FFA"/>
    <w:rsid w:val="004C7FFB"/>
    <w:rsid w:val="00502348"/>
    <w:rsid w:val="005102E0"/>
    <w:rsid w:val="00510C33"/>
    <w:rsid w:val="0051777F"/>
    <w:rsid w:val="00535C7E"/>
    <w:rsid w:val="005427B8"/>
    <w:rsid w:val="0057540C"/>
    <w:rsid w:val="00580299"/>
    <w:rsid w:val="00587D77"/>
    <w:rsid w:val="005955C1"/>
    <w:rsid w:val="005B4E57"/>
    <w:rsid w:val="005B599F"/>
    <w:rsid w:val="005C5065"/>
    <w:rsid w:val="005D534E"/>
    <w:rsid w:val="00627402"/>
    <w:rsid w:val="00633400"/>
    <w:rsid w:val="00641697"/>
    <w:rsid w:val="00643F34"/>
    <w:rsid w:val="00683E12"/>
    <w:rsid w:val="006B7858"/>
    <w:rsid w:val="006C3BF9"/>
    <w:rsid w:val="006D1678"/>
    <w:rsid w:val="006D6E48"/>
    <w:rsid w:val="006E48F4"/>
    <w:rsid w:val="006F3CF0"/>
    <w:rsid w:val="00707722"/>
    <w:rsid w:val="007131AB"/>
    <w:rsid w:val="0071450C"/>
    <w:rsid w:val="00721ABC"/>
    <w:rsid w:val="00737423"/>
    <w:rsid w:val="0074140F"/>
    <w:rsid w:val="00761E36"/>
    <w:rsid w:val="00761FFF"/>
    <w:rsid w:val="0077157E"/>
    <w:rsid w:val="0077184B"/>
    <w:rsid w:val="00773E07"/>
    <w:rsid w:val="007775CA"/>
    <w:rsid w:val="007A1133"/>
    <w:rsid w:val="007A2CF6"/>
    <w:rsid w:val="007B1FA3"/>
    <w:rsid w:val="007C600D"/>
    <w:rsid w:val="007D232D"/>
    <w:rsid w:val="008045DF"/>
    <w:rsid w:val="00807B82"/>
    <w:rsid w:val="00814823"/>
    <w:rsid w:val="0083555D"/>
    <w:rsid w:val="008831D9"/>
    <w:rsid w:val="008A3A83"/>
    <w:rsid w:val="008C1686"/>
    <w:rsid w:val="008C454C"/>
    <w:rsid w:val="008D54C1"/>
    <w:rsid w:val="00930AF1"/>
    <w:rsid w:val="0094253E"/>
    <w:rsid w:val="009439AA"/>
    <w:rsid w:val="00974C0C"/>
    <w:rsid w:val="009807B3"/>
    <w:rsid w:val="00980D42"/>
    <w:rsid w:val="00986FE5"/>
    <w:rsid w:val="009B52CA"/>
    <w:rsid w:val="009D2585"/>
    <w:rsid w:val="009F42CD"/>
    <w:rsid w:val="009F47F7"/>
    <w:rsid w:val="009F7F0D"/>
    <w:rsid w:val="00A0406A"/>
    <w:rsid w:val="00A26CC8"/>
    <w:rsid w:val="00A33D0E"/>
    <w:rsid w:val="00A50757"/>
    <w:rsid w:val="00A53220"/>
    <w:rsid w:val="00A55B13"/>
    <w:rsid w:val="00A74FBB"/>
    <w:rsid w:val="00AA1DF1"/>
    <w:rsid w:val="00AC59BF"/>
    <w:rsid w:val="00AC67E9"/>
    <w:rsid w:val="00AE2DB4"/>
    <w:rsid w:val="00B06390"/>
    <w:rsid w:val="00B10EA4"/>
    <w:rsid w:val="00B13F7C"/>
    <w:rsid w:val="00B2539D"/>
    <w:rsid w:val="00B25AB6"/>
    <w:rsid w:val="00B546A2"/>
    <w:rsid w:val="00B9489F"/>
    <w:rsid w:val="00BA72FC"/>
    <w:rsid w:val="00BB23A9"/>
    <w:rsid w:val="00BB52D7"/>
    <w:rsid w:val="00BC5CB6"/>
    <w:rsid w:val="00BD2428"/>
    <w:rsid w:val="00BE2B75"/>
    <w:rsid w:val="00BF56E4"/>
    <w:rsid w:val="00C13452"/>
    <w:rsid w:val="00C14BF5"/>
    <w:rsid w:val="00C324E6"/>
    <w:rsid w:val="00C36604"/>
    <w:rsid w:val="00C61576"/>
    <w:rsid w:val="00C74343"/>
    <w:rsid w:val="00CC0301"/>
    <w:rsid w:val="00CE6D6E"/>
    <w:rsid w:val="00D01E32"/>
    <w:rsid w:val="00D0502A"/>
    <w:rsid w:val="00D07AAB"/>
    <w:rsid w:val="00D105DA"/>
    <w:rsid w:val="00D135FB"/>
    <w:rsid w:val="00D16BEC"/>
    <w:rsid w:val="00D30418"/>
    <w:rsid w:val="00D35ABF"/>
    <w:rsid w:val="00D37D0F"/>
    <w:rsid w:val="00D74542"/>
    <w:rsid w:val="00D874F6"/>
    <w:rsid w:val="00D94AB6"/>
    <w:rsid w:val="00DB1423"/>
    <w:rsid w:val="00DB426F"/>
    <w:rsid w:val="00DC39C4"/>
    <w:rsid w:val="00DD31BC"/>
    <w:rsid w:val="00DE0EA6"/>
    <w:rsid w:val="00DF6519"/>
    <w:rsid w:val="00E1267A"/>
    <w:rsid w:val="00E20641"/>
    <w:rsid w:val="00E26EE1"/>
    <w:rsid w:val="00E45D26"/>
    <w:rsid w:val="00E659B7"/>
    <w:rsid w:val="00E7061A"/>
    <w:rsid w:val="00E70740"/>
    <w:rsid w:val="00E760E0"/>
    <w:rsid w:val="00EC57FD"/>
    <w:rsid w:val="00EF0240"/>
    <w:rsid w:val="00EF3B3E"/>
    <w:rsid w:val="00F03835"/>
    <w:rsid w:val="00F34E38"/>
    <w:rsid w:val="00F375B2"/>
    <w:rsid w:val="00F71D6C"/>
    <w:rsid w:val="00F8310A"/>
    <w:rsid w:val="00F902C2"/>
    <w:rsid w:val="00F950FD"/>
    <w:rsid w:val="00F96C00"/>
    <w:rsid w:val="00FA5E8C"/>
    <w:rsid w:val="00FB36FE"/>
    <w:rsid w:val="00FC0B26"/>
    <w:rsid w:val="00FC1123"/>
    <w:rsid w:val="00FD2985"/>
    <w:rsid w:val="00FE3024"/>
    <w:rsid w:val="00FF1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E2D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426F"/>
    <w:pPr>
      <w:spacing w:after="120"/>
      <w:ind w:left="283"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DB4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46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6A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42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Emphasis"/>
    <w:basedOn w:val="a0"/>
    <w:uiPriority w:val="19"/>
    <w:qFormat/>
    <w:rsid w:val="00C324E6"/>
    <w:rPr>
      <w:i/>
      <w:iCs/>
      <w:color w:val="808080" w:themeColor="text1" w:themeTint="7F"/>
    </w:rPr>
  </w:style>
  <w:style w:type="paragraph" w:styleId="a9">
    <w:name w:val="List Paragraph"/>
    <w:basedOn w:val="a"/>
    <w:uiPriority w:val="34"/>
    <w:qFormat/>
    <w:rsid w:val="001C36C2"/>
    <w:pPr>
      <w:ind w:left="720"/>
      <w:contextualSpacing/>
    </w:pPr>
  </w:style>
  <w:style w:type="character" w:customStyle="1" w:styleId="2">
    <w:name w:val="Основной текст (2)"/>
    <w:basedOn w:val="a0"/>
    <w:uiPriority w:val="99"/>
    <w:rsid w:val="00E7074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paragraph" w:styleId="aa">
    <w:name w:val="No Spacing"/>
    <w:uiPriority w:val="1"/>
    <w:qFormat/>
    <w:rsid w:val="00D16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4113F0"/>
    <w:rPr>
      <w:color w:val="0000FF"/>
      <w:u w:val="single"/>
    </w:rPr>
  </w:style>
  <w:style w:type="character" w:customStyle="1" w:styleId="fontstyle01">
    <w:name w:val="fontstyle01"/>
    <w:basedOn w:val="a0"/>
    <w:rsid w:val="005427B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E2D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tentparagraph">
    <w:name w:val="content__paragraph"/>
    <w:basedOn w:val="a"/>
    <w:rsid w:val="00AE2DB4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AE2DB4"/>
    <w:rPr>
      <w:b/>
      <w:bCs/>
    </w:rPr>
  </w:style>
  <w:style w:type="paragraph" w:styleId="ad">
    <w:name w:val="Normal (Web)"/>
    <w:basedOn w:val="a"/>
    <w:uiPriority w:val="99"/>
    <w:unhideWhenUsed/>
    <w:rsid w:val="008C168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8C168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426F"/>
    <w:pPr>
      <w:spacing w:after="120"/>
      <w:ind w:left="283"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DB42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47929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655010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7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9809752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480233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140518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5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59816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0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3952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351928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3960014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4521515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012725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9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4169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6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35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02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095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7193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808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information-pages/support-employmen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utanina@copp5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tel:8%20(920)%20073-76-1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.mail.ru/compose/?mailto=mailto%3adtbt_suz@mail.52gov.ru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trudvsem.ru/vacancy/search?_reg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3B2C3-7300-412F-8B37-004017F4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33</cp:revision>
  <cp:lastPrinted>2022-07-13T11:51:00Z</cp:lastPrinted>
  <dcterms:created xsi:type="dcterms:W3CDTF">2018-08-17T07:57:00Z</dcterms:created>
  <dcterms:modified xsi:type="dcterms:W3CDTF">2022-07-13T11:54:00Z</dcterms:modified>
</cp:coreProperties>
</file>