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4E" w:rsidRDefault="001A0300" w:rsidP="00CB22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5D86AF39" wp14:editId="12FD105A">
            <wp:simplePos x="0" y="0"/>
            <wp:positionH relativeFrom="column">
              <wp:posOffset>-601980</wp:posOffset>
            </wp:positionH>
            <wp:positionV relativeFrom="paragraph">
              <wp:posOffset>-19049</wp:posOffset>
            </wp:positionV>
            <wp:extent cx="7504691" cy="10680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СЦТВ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952" cy="1068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B224E" w:rsidRDefault="00CB224E" w:rsidP="00CB22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Pr="00B011FD" w:rsidRDefault="00CB224E" w:rsidP="00CB2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224E" w:rsidRDefault="00CB224E" w:rsidP="00CB22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B224E" w:rsidRPr="00C44E01" w:rsidRDefault="00CB224E" w:rsidP="00CB224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44E01">
        <w:rPr>
          <w:rFonts w:ascii="Times New Roman" w:hAnsi="Times New Roman" w:cs="Times New Roman"/>
          <w:sz w:val="28"/>
          <w:szCs w:val="28"/>
        </w:rPr>
        <w:t>г. Дзержинск</w:t>
      </w:r>
    </w:p>
    <w:p w:rsidR="00CB224E" w:rsidRPr="00C44E01" w:rsidRDefault="00CB224E" w:rsidP="00CB22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CB224E" w:rsidRPr="00C44E01" w:rsidSect="00EB0FB3">
          <w:pgSz w:w="11909" w:h="16838"/>
          <w:pgMar w:top="0" w:right="284" w:bottom="0" w:left="993" w:header="0" w:footer="3" w:gutter="0"/>
          <w:cols w:space="720"/>
          <w:noEndnote/>
          <w:docGrid w:linePitch="360"/>
        </w:sectPr>
      </w:pPr>
      <w:r w:rsidRPr="00C44E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C44E01">
        <w:rPr>
          <w:rFonts w:ascii="Times New Roman" w:hAnsi="Times New Roman" w:cs="Times New Roman"/>
          <w:sz w:val="28"/>
          <w:szCs w:val="28"/>
        </w:rPr>
        <w:t>го</w:t>
      </w:r>
      <w:r w:rsidR="00ED13F5">
        <w:rPr>
          <w:rFonts w:ascii="Times New Roman" w:hAnsi="Times New Roman" w:cs="Times New Roman"/>
          <w:sz w:val="28"/>
          <w:szCs w:val="28"/>
        </w:rPr>
        <w:t>д</w:t>
      </w:r>
    </w:p>
    <w:p w:rsidR="00892207" w:rsidRDefault="00892207" w:rsidP="00DA5F94">
      <w:pPr>
        <w:pStyle w:val="40"/>
        <w:shd w:val="clear" w:color="auto" w:fill="auto"/>
        <w:spacing w:before="0" w:after="0" w:line="260" w:lineRule="exact"/>
        <w:ind w:right="200"/>
        <w:jc w:val="left"/>
      </w:pPr>
    </w:p>
    <w:p w:rsidR="00892207" w:rsidRDefault="00C84129" w:rsidP="004F3123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578"/>
        </w:tabs>
        <w:spacing w:line="276" w:lineRule="auto"/>
        <w:ind w:left="3260"/>
        <w:rPr>
          <w:rStyle w:val="34"/>
          <w:b/>
          <w:bCs/>
          <w:sz w:val="24"/>
          <w:szCs w:val="24"/>
        </w:rPr>
      </w:pPr>
      <w:bookmarkStart w:id="1" w:name="bookmark1"/>
      <w:r w:rsidRPr="004F3123">
        <w:rPr>
          <w:rStyle w:val="34"/>
          <w:b/>
          <w:bCs/>
          <w:sz w:val="24"/>
          <w:szCs w:val="24"/>
        </w:rPr>
        <w:t>ОБЩИЕ ПОЛОЖЕНИЯ</w:t>
      </w:r>
      <w:bookmarkEnd w:id="1"/>
    </w:p>
    <w:p w:rsidR="004F6CC7" w:rsidRPr="00ED13F5" w:rsidRDefault="004F6CC7" w:rsidP="004F6CC7">
      <w:pPr>
        <w:pStyle w:val="33"/>
        <w:keepNext/>
        <w:keepLines/>
        <w:shd w:val="clear" w:color="auto" w:fill="auto"/>
        <w:tabs>
          <w:tab w:val="left" w:pos="3578"/>
        </w:tabs>
        <w:spacing w:line="276" w:lineRule="auto"/>
        <w:ind w:left="3260"/>
        <w:rPr>
          <w:sz w:val="16"/>
          <w:szCs w:val="16"/>
        </w:rPr>
      </w:pP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Настоящее положение о Центре содействия трудоустройству выпускников Государственного бюджетного профессионального образовательного учреждения «</w:t>
      </w:r>
      <w:r w:rsidR="00490EB4" w:rsidRPr="004F3123">
        <w:rPr>
          <w:rStyle w:val="21"/>
          <w:sz w:val="24"/>
          <w:szCs w:val="24"/>
        </w:rPr>
        <w:t>Дзержинский техникум бизнеса и технологий</w:t>
      </w:r>
      <w:r w:rsidRPr="004F3123">
        <w:rPr>
          <w:rStyle w:val="21"/>
          <w:sz w:val="24"/>
          <w:szCs w:val="24"/>
        </w:rPr>
        <w:t>» (далее - Положение) регламентирует деятельность Центра содействия трудоустройству выпускников Государственного бюджетного профессионального образовательного учреждения «</w:t>
      </w:r>
      <w:r w:rsidR="004F3123" w:rsidRPr="004F3123">
        <w:rPr>
          <w:rStyle w:val="21"/>
          <w:sz w:val="24"/>
          <w:szCs w:val="24"/>
        </w:rPr>
        <w:t>Дзержинский техникум бизнеса и технологий</w:t>
      </w:r>
      <w:r w:rsidRPr="004F3123">
        <w:rPr>
          <w:rStyle w:val="21"/>
          <w:sz w:val="24"/>
          <w:szCs w:val="24"/>
        </w:rPr>
        <w:t>» (далее - Центра).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Центр является структурным подразделением Государственного бюджетного профессионального образовательного учреждения </w:t>
      </w:r>
      <w:r w:rsidR="004F3123" w:rsidRPr="004F3123">
        <w:rPr>
          <w:rStyle w:val="21"/>
          <w:sz w:val="24"/>
          <w:szCs w:val="24"/>
        </w:rPr>
        <w:t>«Дзержинский техникум бизнеса и технологий»</w:t>
      </w:r>
      <w:r w:rsidRPr="004F3123">
        <w:rPr>
          <w:rStyle w:val="21"/>
          <w:sz w:val="24"/>
          <w:szCs w:val="24"/>
        </w:rPr>
        <w:t xml:space="preserve"> (далее - </w:t>
      </w:r>
      <w:r w:rsidR="004F3123" w:rsidRPr="004F3123">
        <w:rPr>
          <w:rStyle w:val="21"/>
          <w:sz w:val="24"/>
          <w:szCs w:val="24"/>
        </w:rPr>
        <w:t>техникум</w:t>
      </w:r>
      <w:r w:rsidRPr="004F3123">
        <w:rPr>
          <w:rStyle w:val="21"/>
          <w:sz w:val="24"/>
          <w:szCs w:val="24"/>
        </w:rPr>
        <w:t>).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Положение разработано в соответствии: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с письмом министерства образования и науки Российской Федерации от 18. 01.2010 г. № ПК 35/03 «О создании и функционировании центров (служб) содействия трудоустройству выпускников учреждений профессионального образования»;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протоколом заседания межведомственной рабочей группы по мониторингу ситуации на рынке труда в разрезе субъектов Российской Федерации от 23.01.2015 № 3;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с «Рекомендаций по организации мониторинга трудоустройства выпускников» Министерства образования Российской Федерации 24.03.2015 № АК-763/06;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с поручением Заместителя Председателя Правительства Российской Федерации Т.А. Голиковой от 13 августа 2021 г. № ТГ-38-11021 о продолжении исполнения по пункту 8 раздела I протокола заседания межведомственной рабочей группы по восстановлению рынка труда под председательством Первого заместителя Председателя Правительства Российской Федерации А.Р. Белоусова от 9 июля 2021 г. № 9 об активизации взаимодействия органов служб занятости населения субъектов Российской Федерации.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Центр в своей деятельности руководствуется: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Конституцией Российской Федерации;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Федеральным законом "Об образовании в Российской Федерации" от 29.12.2012 N273/3;</w:t>
      </w:r>
    </w:p>
    <w:p w:rsidR="00892207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6" w:lineRule="auto"/>
        <w:ind w:firstLine="640"/>
        <w:jc w:val="both"/>
        <w:rPr>
          <w:rStyle w:val="21"/>
          <w:sz w:val="24"/>
          <w:szCs w:val="24"/>
        </w:rPr>
      </w:pPr>
      <w:r w:rsidRPr="004F3123">
        <w:rPr>
          <w:rStyle w:val="21"/>
          <w:sz w:val="24"/>
          <w:szCs w:val="24"/>
        </w:rPr>
        <w:t>приказами, распоряжениями и инструкциями Министерства просвещения Российской Федерации;</w:t>
      </w:r>
    </w:p>
    <w:p w:rsidR="00DA5F94" w:rsidRPr="00DA5F94" w:rsidRDefault="00DA5F94" w:rsidP="00DA5F94">
      <w:pPr>
        <w:pStyle w:val="a8"/>
        <w:tabs>
          <w:tab w:val="left" w:pos="2510"/>
        </w:tabs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- </w:t>
      </w:r>
      <w:r w:rsidRPr="00DA5F94">
        <w:rPr>
          <w:rFonts w:ascii="Times New Roman" w:eastAsiaTheme="minorEastAsia" w:hAnsi="Times New Roman" w:cs="Times New Roman"/>
        </w:rPr>
        <w:t xml:space="preserve"> рекомендациями Министерства Просвещения Российской Федерации от 19.08.2021 г. № АБ-1282/05 «О направлении методических рекомендаций по содействию занятости выпускников»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Уставом</w:t>
      </w:r>
      <w:r w:rsidR="004F3123">
        <w:rPr>
          <w:rStyle w:val="21"/>
          <w:sz w:val="24"/>
          <w:szCs w:val="24"/>
        </w:rPr>
        <w:t xml:space="preserve"> техникума</w:t>
      </w:r>
      <w:r w:rsidRPr="004F3123">
        <w:rPr>
          <w:rStyle w:val="21"/>
          <w:sz w:val="24"/>
          <w:szCs w:val="24"/>
        </w:rPr>
        <w:t xml:space="preserve">, локальными нормативными актами </w:t>
      </w:r>
      <w:r w:rsidR="004F3123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>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Центр создан приказом директора </w:t>
      </w:r>
      <w:r w:rsidR="004F3123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>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Официальное наименование Центра: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Полное название: Центр содействия трудоустройству выпускников ГБПОУ «</w:t>
      </w:r>
      <w:r w:rsidR="004F3123">
        <w:rPr>
          <w:rStyle w:val="21"/>
          <w:sz w:val="24"/>
          <w:szCs w:val="24"/>
        </w:rPr>
        <w:t>Дзержинский техникум бизнеса и технологий</w:t>
      </w:r>
      <w:r w:rsidRPr="004F3123">
        <w:rPr>
          <w:rStyle w:val="21"/>
          <w:sz w:val="24"/>
          <w:szCs w:val="24"/>
        </w:rPr>
        <w:t>»;</w:t>
      </w:r>
    </w:p>
    <w:p w:rsidR="00892207" w:rsidRPr="004F6CC7" w:rsidRDefault="00C84129" w:rsidP="004F3123">
      <w:pPr>
        <w:pStyle w:val="20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 w:rsidRPr="004F6CC7">
        <w:rPr>
          <w:rStyle w:val="21"/>
          <w:sz w:val="24"/>
          <w:szCs w:val="24"/>
        </w:rPr>
        <w:t xml:space="preserve">Сокращенное название: ЦСТВ ГБПОУ </w:t>
      </w:r>
      <w:r w:rsidR="004F3123" w:rsidRPr="004F6CC7">
        <w:rPr>
          <w:rStyle w:val="21"/>
          <w:sz w:val="24"/>
          <w:szCs w:val="24"/>
        </w:rPr>
        <w:t>ДТБТ.</w:t>
      </w:r>
    </w:p>
    <w:p w:rsidR="00DA5F94" w:rsidRPr="004F6CC7" w:rsidRDefault="00C84129" w:rsidP="00DA5F94">
      <w:pPr>
        <w:jc w:val="center"/>
        <w:rPr>
          <w:rFonts w:ascii="Times New Roman" w:eastAsia="Times New Roman" w:hAnsi="Times New Roman" w:cs="Times New Roman"/>
        </w:rPr>
      </w:pPr>
      <w:r w:rsidRPr="004F6CC7">
        <w:rPr>
          <w:rStyle w:val="21"/>
          <w:rFonts w:eastAsia="Arial Unicode MS"/>
          <w:sz w:val="24"/>
          <w:szCs w:val="24"/>
        </w:rPr>
        <w:t xml:space="preserve">Фактический адрес Центра: </w:t>
      </w:r>
      <w:r w:rsidR="00DA5F94" w:rsidRPr="004F6CC7">
        <w:rPr>
          <w:rFonts w:ascii="Times New Roman" w:eastAsia="Times New Roman" w:hAnsi="Times New Roman" w:cs="Times New Roman"/>
        </w:rPr>
        <w:t>606 000 Нижегородская область, г. Дзержинск, пр-т. Чкалова, д. 19</w:t>
      </w:r>
    </w:p>
    <w:p w:rsidR="00DA5F94" w:rsidRPr="004F6CC7" w:rsidRDefault="00DA5F94" w:rsidP="00DA5F94">
      <w:pPr>
        <w:shd w:val="clear" w:color="auto" w:fill="FFFFFF"/>
        <w:rPr>
          <w:rFonts w:ascii="Arial" w:hAnsi="Arial" w:cs="Arial"/>
          <w:color w:val="2C2D2E"/>
        </w:rPr>
      </w:pPr>
      <w:r w:rsidRPr="004F6CC7">
        <w:rPr>
          <w:rFonts w:ascii="Times New Roman" w:eastAsia="Times New Roman" w:hAnsi="Times New Roman" w:cs="Times New Roman"/>
        </w:rPr>
        <w:t xml:space="preserve">Телефон: (8313) </w:t>
      </w:r>
      <w:r w:rsidR="004F6CC7">
        <w:rPr>
          <w:rFonts w:ascii="Times New Roman" w:eastAsia="Times New Roman" w:hAnsi="Times New Roman" w:cs="Times New Roman"/>
        </w:rPr>
        <w:t>21-28-90, Тел./факс: (8313) 22-25-34</w:t>
      </w:r>
      <w:r w:rsidRPr="004F6CC7">
        <w:rPr>
          <w:rFonts w:ascii="Times New Roman" w:eastAsia="Times New Roman" w:hAnsi="Times New Roman" w:cs="Times New Roman"/>
        </w:rPr>
        <w:t xml:space="preserve">, </w:t>
      </w:r>
      <w:r w:rsidRPr="004F6CC7">
        <w:rPr>
          <w:rFonts w:ascii="Times New Roman" w:eastAsia="Times New Roman" w:hAnsi="Times New Roman" w:cs="Times New Roman"/>
          <w:lang w:val="fr-FR"/>
        </w:rPr>
        <w:t xml:space="preserve">e-mail: </w:t>
      </w:r>
      <w:hyperlink r:id="rId8" w:tgtFrame="_blank" w:history="1">
        <w:r w:rsidRPr="004F6CC7">
          <w:rPr>
            <w:rStyle w:val="a3"/>
            <w:rFonts w:ascii="Arial" w:hAnsi="Arial" w:cs="Arial"/>
          </w:rPr>
          <w:t>dtbt_suz@mail.52gov.ru</w:t>
        </w:r>
      </w:hyperlink>
    </w:p>
    <w:p w:rsidR="00DA5F94" w:rsidRPr="004F6CC7" w:rsidRDefault="00C84129" w:rsidP="00DA5F94">
      <w:pPr>
        <w:pStyle w:val="20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 w:rsidRPr="004F6CC7">
        <w:rPr>
          <w:rStyle w:val="21"/>
          <w:sz w:val="24"/>
          <w:szCs w:val="24"/>
        </w:rPr>
        <w:t xml:space="preserve">Почтовый адрес Центра: </w:t>
      </w:r>
      <w:r w:rsidR="00DA5F94" w:rsidRPr="004F6CC7">
        <w:rPr>
          <w:sz w:val="24"/>
          <w:szCs w:val="24"/>
        </w:rPr>
        <w:t>606 000 Нижегородская область, г. Дзержинск, пр-т. Чкалова, д. 19</w:t>
      </w:r>
    </w:p>
    <w:p w:rsidR="00892207" w:rsidRDefault="00C84129" w:rsidP="00DA5F94">
      <w:pPr>
        <w:pStyle w:val="20"/>
        <w:shd w:val="clear" w:color="auto" w:fill="auto"/>
        <w:spacing w:before="0" w:after="0" w:line="276" w:lineRule="auto"/>
        <w:ind w:firstLine="640"/>
        <w:jc w:val="both"/>
        <w:rPr>
          <w:rStyle w:val="21"/>
          <w:sz w:val="24"/>
          <w:szCs w:val="24"/>
        </w:rPr>
      </w:pPr>
      <w:r w:rsidRPr="004F6CC7">
        <w:rPr>
          <w:sz w:val="24"/>
          <w:szCs w:val="24"/>
        </w:rPr>
        <w:t xml:space="preserve">Адрес страницы сайта Центра в сети интернет: </w:t>
      </w:r>
      <w:hyperlink r:id="rId9" w:tgtFrame="_blank" w:history="1">
        <w:r w:rsidR="004F6CC7" w:rsidRPr="004F6CC7">
          <w:rPr>
            <w:rStyle w:val="a3"/>
            <w:rFonts w:ascii="YS Text" w:hAnsi="YS Text"/>
            <w:b/>
            <w:bCs/>
            <w:sz w:val="24"/>
            <w:szCs w:val="24"/>
            <w:u w:val="none"/>
            <w:shd w:val="clear" w:color="auto" w:fill="FFFFFF"/>
          </w:rPr>
          <w:t>http://dtbt.ru</w:t>
        </w:r>
      </w:hyperlink>
      <w:r w:rsidR="004F6CC7" w:rsidRPr="004F6CC7">
        <w:rPr>
          <w:rStyle w:val="21"/>
          <w:sz w:val="24"/>
          <w:szCs w:val="24"/>
        </w:rPr>
        <w:t xml:space="preserve"> </w:t>
      </w:r>
      <w:r w:rsidRPr="004F6CC7">
        <w:rPr>
          <w:rStyle w:val="21"/>
          <w:sz w:val="24"/>
          <w:szCs w:val="24"/>
        </w:rPr>
        <w:t>(раздел «Студентам»).</w:t>
      </w:r>
    </w:p>
    <w:p w:rsidR="004F6CC7" w:rsidRPr="004F6CC7" w:rsidRDefault="004F6CC7" w:rsidP="00DA5F94">
      <w:pPr>
        <w:pStyle w:val="20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</w:p>
    <w:p w:rsidR="00892207" w:rsidRDefault="00C84129" w:rsidP="004F3123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350"/>
        </w:tabs>
        <w:spacing w:line="276" w:lineRule="auto"/>
        <w:ind w:firstLine="640"/>
        <w:rPr>
          <w:rStyle w:val="34"/>
          <w:b/>
          <w:bCs/>
          <w:sz w:val="24"/>
          <w:szCs w:val="24"/>
        </w:rPr>
      </w:pPr>
      <w:bookmarkStart w:id="2" w:name="bookmark2"/>
      <w:r w:rsidRPr="004F3123">
        <w:rPr>
          <w:rStyle w:val="34"/>
          <w:b/>
          <w:bCs/>
          <w:sz w:val="24"/>
          <w:szCs w:val="24"/>
        </w:rPr>
        <w:t>ЦЕЛЬ, ЗАДАЧИ И ПРЕДМЕТ ДЕЯТЕЛЬНОСТИ</w:t>
      </w:r>
      <w:r w:rsidR="004F6CC7">
        <w:rPr>
          <w:rStyle w:val="34"/>
          <w:b/>
          <w:bCs/>
          <w:sz w:val="24"/>
          <w:szCs w:val="24"/>
        </w:rPr>
        <w:t xml:space="preserve"> </w:t>
      </w:r>
      <w:r w:rsidRPr="004F3123">
        <w:rPr>
          <w:rStyle w:val="34"/>
          <w:b/>
          <w:bCs/>
          <w:sz w:val="24"/>
          <w:szCs w:val="24"/>
        </w:rPr>
        <w:t xml:space="preserve"> ЦЕНТРА</w:t>
      </w:r>
      <w:bookmarkEnd w:id="2"/>
    </w:p>
    <w:p w:rsidR="004F6CC7" w:rsidRPr="00ED13F5" w:rsidRDefault="004F6CC7" w:rsidP="004F6CC7">
      <w:pPr>
        <w:pStyle w:val="33"/>
        <w:keepNext/>
        <w:keepLines/>
        <w:shd w:val="clear" w:color="auto" w:fill="auto"/>
        <w:tabs>
          <w:tab w:val="left" w:pos="1350"/>
        </w:tabs>
        <w:spacing w:line="276" w:lineRule="auto"/>
        <w:ind w:left="640"/>
        <w:rPr>
          <w:sz w:val="16"/>
          <w:szCs w:val="16"/>
        </w:rPr>
      </w:pP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350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Основной целью деятельности Центра является создание и поддержание системы содействия занятости студентов и трудоустройства выпускников </w:t>
      </w:r>
      <w:r w:rsidR="004F3123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 xml:space="preserve"> в соответствии с полученной специальностью (профессией).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411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Для достижения указанной цели Центр выполняет следующие задачи: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сотрудничество с организациями, выступающими в качестве работодателей для студентов и выпускников, поиск вариантов социального партнерства;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формирование банка вакансий рабочих мест в организациях г. </w:t>
      </w:r>
      <w:r w:rsidR="004F3123">
        <w:rPr>
          <w:rStyle w:val="21"/>
          <w:sz w:val="24"/>
          <w:szCs w:val="24"/>
        </w:rPr>
        <w:t>Дзержинск</w:t>
      </w:r>
      <w:r w:rsidRPr="004F3123">
        <w:rPr>
          <w:rStyle w:val="21"/>
          <w:sz w:val="24"/>
          <w:szCs w:val="24"/>
        </w:rPr>
        <w:t xml:space="preserve"> </w:t>
      </w:r>
      <w:r w:rsidR="004F3123">
        <w:rPr>
          <w:rStyle w:val="21"/>
          <w:sz w:val="24"/>
          <w:szCs w:val="24"/>
        </w:rPr>
        <w:t>и по Нижегородской области</w:t>
      </w:r>
      <w:r w:rsidRPr="004F3123">
        <w:rPr>
          <w:rStyle w:val="21"/>
          <w:sz w:val="24"/>
          <w:szCs w:val="24"/>
        </w:rPr>
        <w:t xml:space="preserve">, размещение поступивших от работодателей сведений об имеющихся вакансиях на сайте </w:t>
      </w:r>
      <w:r w:rsidR="004F3123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 xml:space="preserve"> в разделе ЦСТВ и информационном стенде;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мониторинг имеющихся вакансий для выпускников на рынке труда и информирование студентов и выпускников о состоянии и тенденциях рынка труда;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-</w:t>
      </w:r>
      <w:r w:rsidR="004F6CC7">
        <w:rPr>
          <w:rStyle w:val="21"/>
          <w:sz w:val="24"/>
          <w:szCs w:val="24"/>
        </w:rPr>
        <w:t xml:space="preserve"> </w:t>
      </w:r>
      <w:r w:rsidRPr="004F3123">
        <w:rPr>
          <w:rStyle w:val="21"/>
          <w:sz w:val="24"/>
          <w:szCs w:val="24"/>
        </w:rPr>
        <w:t>психологическая поддержка студентов и выпускников, в том числе проведение бесед, тренингов по вопросам адаптации в трудовом коллективе и к профессиональной деятельности;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проведение консультаций со студентами о правовых аспектах трудоустройства, трудовой деятельности, об имеющихся возможностях по трудоустройству;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проведение профессиональных тестирований, диагностик студентов;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проведение тренингов и консультаций для студентов и выпускников по навыкам делового общения, само презентации для участия в собеседованиях;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оказание содействия выпускникам </w:t>
      </w:r>
      <w:r w:rsidR="004F3123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>, не имеющим работы, в подготовке и размещении резюме;</w:t>
      </w:r>
    </w:p>
    <w:p w:rsidR="00892207" w:rsidRPr="003576DD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spacing w:before="0" w:after="0" w:line="276" w:lineRule="auto"/>
        <w:ind w:firstLine="660"/>
        <w:jc w:val="both"/>
        <w:rPr>
          <w:color w:val="auto"/>
          <w:sz w:val="24"/>
          <w:szCs w:val="24"/>
        </w:rPr>
      </w:pPr>
      <w:r w:rsidRPr="003576DD">
        <w:rPr>
          <w:rStyle w:val="21"/>
          <w:color w:val="auto"/>
          <w:sz w:val="24"/>
          <w:szCs w:val="24"/>
        </w:rPr>
        <w:t xml:space="preserve">проведение мониторинга трудоустройства выпускников </w:t>
      </w:r>
      <w:r w:rsidR="004F3123" w:rsidRPr="003576DD">
        <w:rPr>
          <w:rStyle w:val="21"/>
          <w:color w:val="auto"/>
          <w:sz w:val="24"/>
          <w:szCs w:val="24"/>
        </w:rPr>
        <w:t>техникума</w:t>
      </w:r>
      <w:r w:rsidRPr="003576DD">
        <w:rPr>
          <w:rStyle w:val="21"/>
          <w:color w:val="auto"/>
          <w:sz w:val="24"/>
          <w:szCs w:val="24"/>
        </w:rPr>
        <w:t>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предоставление выпускникам предыдущих лет доступа к оборудованию, к учебным материалам, в том числе при подготовке к аккредитации специалистов;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организация временной занятости и волонтерской деятельности студентов, в том числе в летний период;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поиск партнеров из числа работодателей и заключение с ними соглашений по вопросам проведения стажировок, трудоустройства выпускников, организация производственной практики на базе данных предприятий;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-профориентационное сопровождение студентов </w:t>
      </w:r>
      <w:r w:rsidR="004F3123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 xml:space="preserve"> в течени</w:t>
      </w:r>
      <w:r w:rsidR="004F6CC7" w:rsidRPr="004F3123">
        <w:rPr>
          <w:rStyle w:val="21"/>
          <w:sz w:val="24"/>
          <w:szCs w:val="24"/>
        </w:rPr>
        <w:t>е</w:t>
      </w:r>
      <w:r w:rsidRPr="004F3123">
        <w:rPr>
          <w:rStyle w:val="21"/>
          <w:sz w:val="24"/>
          <w:szCs w:val="24"/>
        </w:rPr>
        <w:t xml:space="preserve"> всего периода обучения, в том числе проведение экскурсий в организации;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ведение мониторинга трудоустройства </w:t>
      </w:r>
      <w:r w:rsidR="004F3123" w:rsidRPr="004F3123">
        <w:rPr>
          <w:rStyle w:val="21"/>
          <w:sz w:val="24"/>
          <w:szCs w:val="24"/>
        </w:rPr>
        <w:t>выпускников</w:t>
      </w:r>
      <w:r w:rsidRPr="004F3123">
        <w:rPr>
          <w:rStyle w:val="21"/>
          <w:sz w:val="24"/>
          <w:szCs w:val="24"/>
        </w:rPr>
        <w:t>;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-проведение тематических мероприятий (профессиональные конкурсы,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студенческие конференции и др.) с привлечением работодателей для последующего установления контактов и сотрудничества по вопросам организации производственной практики, последующего трудоустройства;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-проведение конференций, семинаров, круглых столов, посвященных вопросам содействия занятости выпускников, обсуждение вопросов трудоустройства выпускников на заседаниях педагогического совета </w:t>
      </w:r>
      <w:r w:rsidR="004F3123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>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организация временной занятости студентов, в том числе в летний период;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-</w:t>
      </w:r>
      <w:r w:rsidR="004F6CC7">
        <w:rPr>
          <w:rStyle w:val="21"/>
          <w:sz w:val="24"/>
          <w:szCs w:val="24"/>
        </w:rPr>
        <w:t xml:space="preserve"> </w:t>
      </w:r>
      <w:r w:rsidRPr="004F3123">
        <w:rPr>
          <w:rStyle w:val="21"/>
          <w:sz w:val="24"/>
          <w:szCs w:val="24"/>
        </w:rPr>
        <w:t>организация и проведение ярмарок вакансий для обучающихся и выпускников;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выполнение индивидуальных заявок от организаций по подбору кандидатов на вакантные места;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участие в реализации федеральных и региональных программ содействия занятости и трудоустройству молодежи;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ведение раздела «</w:t>
      </w:r>
      <w:r w:rsidR="006C70B9">
        <w:rPr>
          <w:rStyle w:val="21"/>
          <w:sz w:val="24"/>
          <w:szCs w:val="24"/>
        </w:rPr>
        <w:t>ЦСТВ</w:t>
      </w:r>
      <w:r w:rsidRPr="004F3123">
        <w:rPr>
          <w:rStyle w:val="21"/>
          <w:sz w:val="24"/>
          <w:szCs w:val="24"/>
        </w:rPr>
        <w:t xml:space="preserve">» на официальном сайте </w:t>
      </w:r>
      <w:r w:rsidR="006C70B9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 xml:space="preserve"> в сети Интернет.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505"/>
        </w:tabs>
        <w:spacing w:before="0" w:after="104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Предметом деятельности Центра являются: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19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студенты </w:t>
      </w:r>
      <w:r w:rsidR="006C70B9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>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выпускники </w:t>
      </w:r>
      <w:r w:rsidR="006C70B9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 xml:space="preserve"> (в течение года после окончания </w:t>
      </w:r>
      <w:r w:rsidR="006C70B9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>)</w:t>
      </w:r>
      <w:r w:rsidR="006C70B9">
        <w:rPr>
          <w:rStyle w:val="21"/>
          <w:sz w:val="24"/>
          <w:szCs w:val="24"/>
        </w:rPr>
        <w:t xml:space="preserve"> </w:t>
      </w:r>
      <w:r w:rsidRPr="004F3123">
        <w:rPr>
          <w:rStyle w:val="21"/>
          <w:sz w:val="24"/>
          <w:szCs w:val="24"/>
        </w:rPr>
        <w:t xml:space="preserve">в том числе (в течение трех лет после окончания </w:t>
      </w:r>
      <w:r w:rsidR="006C70B9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>):</w:t>
      </w:r>
    </w:p>
    <w:p w:rsidR="00892207" w:rsidRPr="004F3123" w:rsidRDefault="006C70B9" w:rsidP="004F3123">
      <w:pPr>
        <w:pStyle w:val="20"/>
        <w:shd w:val="clear" w:color="auto" w:fill="auto"/>
        <w:spacing w:before="0" w:after="0" w:line="276" w:lineRule="auto"/>
        <w:ind w:firstLine="66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="00C84129" w:rsidRPr="004F3123">
        <w:rPr>
          <w:rStyle w:val="21"/>
          <w:sz w:val="24"/>
          <w:szCs w:val="24"/>
        </w:rPr>
        <w:t>лица с ограниченными возможностями здоровья и инвалиды;</w:t>
      </w:r>
    </w:p>
    <w:p w:rsidR="00892207" w:rsidRPr="004F3123" w:rsidRDefault="006C70B9" w:rsidP="004F3123">
      <w:pPr>
        <w:pStyle w:val="20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="00C84129" w:rsidRPr="004F3123">
        <w:rPr>
          <w:rStyle w:val="21"/>
          <w:sz w:val="24"/>
          <w:szCs w:val="24"/>
        </w:rPr>
        <w:t>участники профессиональных конкурсов (конкурсов профессионального мастерства, чемпионатов Абилимпикс и Ворлсдкиллс);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-дети-сироты и дети, оставшихся без попечения родителей, лица из числа детей-сирот и детей, оставшихся без попечения родителей;</w:t>
      </w:r>
    </w:p>
    <w:p w:rsidR="00892207" w:rsidRPr="004F3123" w:rsidRDefault="006C70B9" w:rsidP="004F3123">
      <w:pPr>
        <w:pStyle w:val="20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="004F6CC7">
        <w:rPr>
          <w:rStyle w:val="21"/>
          <w:sz w:val="24"/>
          <w:szCs w:val="24"/>
        </w:rPr>
        <w:t>студенты, имеющие</w:t>
      </w:r>
      <w:r w:rsidR="00C84129" w:rsidRPr="004F3123">
        <w:rPr>
          <w:rStyle w:val="21"/>
          <w:sz w:val="24"/>
          <w:szCs w:val="24"/>
        </w:rPr>
        <w:t xml:space="preserve"> договор о целевом обучении;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-</w:t>
      </w:r>
      <w:r w:rsidR="006C70B9">
        <w:rPr>
          <w:rStyle w:val="21"/>
          <w:sz w:val="24"/>
          <w:szCs w:val="24"/>
        </w:rPr>
        <w:t xml:space="preserve"> </w:t>
      </w:r>
      <w:r w:rsidR="004F6CC7">
        <w:rPr>
          <w:rStyle w:val="21"/>
          <w:sz w:val="24"/>
          <w:szCs w:val="24"/>
        </w:rPr>
        <w:t xml:space="preserve">выпускники, </w:t>
      </w:r>
      <w:r w:rsidRPr="004F3123">
        <w:rPr>
          <w:rStyle w:val="21"/>
          <w:sz w:val="24"/>
          <w:szCs w:val="24"/>
        </w:rPr>
        <w:t>призванные по окончании обучения для службы в ряды вооруженных сил Российской Федерации;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-</w:t>
      </w:r>
      <w:r w:rsidR="006C70B9">
        <w:rPr>
          <w:rStyle w:val="21"/>
          <w:sz w:val="24"/>
          <w:szCs w:val="24"/>
        </w:rPr>
        <w:t xml:space="preserve"> </w:t>
      </w:r>
      <w:r w:rsidR="004F6CC7">
        <w:rPr>
          <w:rStyle w:val="21"/>
          <w:sz w:val="24"/>
          <w:szCs w:val="24"/>
        </w:rPr>
        <w:t xml:space="preserve">выпускники, </w:t>
      </w:r>
      <w:r w:rsidRPr="004F3123">
        <w:rPr>
          <w:rStyle w:val="21"/>
          <w:sz w:val="24"/>
          <w:szCs w:val="24"/>
        </w:rPr>
        <w:t>ушедшие в отпуск по уходу за ребенком;</w:t>
      </w:r>
    </w:p>
    <w:p w:rsidR="00892207" w:rsidRPr="004F3123" w:rsidRDefault="00C84129" w:rsidP="004F3123">
      <w:pPr>
        <w:pStyle w:val="20"/>
        <w:shd w:val="clear" w:color="auto" w:fill="auto"/>
        <w:spacing w:before="0" w:after="42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-</w:t>
      </w:r>
      <w:r w:rsidR="006C70B9">
        <w:rPr>
          <w:rStyle w:val="21"/>
          <w:sz w:val="24"/>
          <w:szCs w:val="24"/>
        </w:rPr>
        <w:t xml:space="preserve"> </w:t>
      </w:r>
      <w:r w:rsidR="004F6CC7">
        <w:rPr>
          <w:rStyle w:val="21"/>
          <w:sz w:val="24"/>
          <w:szCs w:val="24"/>
        </w:rPr>
        <w:t xml:space="preserve">выпускники, </w:t>
      </w:r>
      <w:r w:rsidRPr="004F3123">
        <w:rPr>
          <w:rStyle w:val="21"/>
          <w:sz w:val="24"/>
          <w:szCs w:val="24"/>
        </w:rPr>
        <w:t>находящиеся под риском не трудоустройства.</w:t>
      </w:r>
    </w:p>
    <w:p w:rsidR="00892207" w:rsidRDefault="00C84129" w:rsidP="004F3123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2412"/>
        </w:tabs>
        <w:spacing w:line="276" w:lineRule="auto"/>
        <w:ind w:left="2020"/>
        <w:rPr>
          <w:rStyle w:val="34"/>
          <w:b/>
          <w:bCs/>
          <w:sz w:val="24"/>
          <w:szCs w:val="24"/>
        </w:rPr>
      </w:pPr>
      <w:bookmarkStart w:id="3" w:name="bookmark3"/>
      <w:r w:rsidRPr="004F3123">
        <w:rPr>
          <w:rStyle w:val="34"/>
          <w:b/>
          <w:bCs/>
          <w:sz w:val="24"/>
          <w:szCs w:val="24"/>
        </w:rPr>
        <w:t>ОРГАНИЗАЦИЯ ДЕЯТЕЛЬНОСТИ ЦЕНТРА</w:t>
      </w:r>
      <w:bookmarkEnd w:id="3"/>
    </w:p>
    <w:p w:rsidR="004F6CC7" w:rsidRPr="00B340D5" w:rsidRDefault="004F6CC7" w:rsidP="004F6CC7">
      <w:pPr>
        <w:pStyle w:val="33"/>
        <w:keepNext/>
        <w:keepLines/>
        <w:shd w:val="clear" w:color="auto" w:fill="auto"/>
        <w:tabs>
          <w:tab w:val="left" w:pos="2412"/>
        </w:tabs>
        <w:spacing w:line="276" w:lineRule="auto"/>
        <w:ind w:left="2020"/>
        <w:rPr>
          <w:sz w:val="16"/>
          <w:szCs w:val="16"/>
        </w:rPr>
      </w:pP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431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Центр осуществляет свою деятельность в соответствии с законодательством Российской Федерации, Уставом </w:t>
      </w:r>
      <w:r w:rsidR="004F6CC7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 xml:space="preserve"> и настоящим Положением.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431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Центр не является юридическим лицом.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431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Центр осуществляет следующие виды деятельности в области содействия трудоустройству выпускников: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-работа со студентами и выпускниками</w:t>
      </w:r>
      <w:r w:rsidR="006C70B9" w:rsidRPr="006C70B9">
        <w:rPr>
          <w:rStyle w:val="21"/>
          <w:sz w:val="24"/>
          <w:szCs w:val="24"/>
        </w:rPr>
        <w:t xml:space="preserve"> </w:t>
      </w:r>
      <w:r w:rsidR="006C70B9">
        <w:rPr>
          <w:rStyle w:val="21"/>
          <w:sz w:val="24"/>
          <w:szCs w:val="24"/>
        </w:rPr>
        <w:t>техникума</w:t>
      </w:r>
      <w:r w:rsidR="006C70B9" w:rsidRPr="004F3123">
        <w:rPr>
          <w:rStyle w:val="21"/>
          <w:sz w:val="24"/>
          <w:szCs w:val="24"/>
        </w:rPr>
        <w:t xml:space="preserve"> </w:t>
      </w:r>
      <w:r w:rsidRPr="004F3123">
        <w:rPr>
          <w:rStyle w:val="21"/>
          <w:sz w:val="24"/>
          <w:szCs w:val="24"/>
        </w:rPr>
        <w:t>по содействию их трудоустройства;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- сотрудничество с организациями, выступающими в качестве работодателей для студентов и выпускников;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-взаимодействие с органами исполнительной власти, с органами по труду и занятости населения; объединениями работодателей; общественными, студенческими и молодежными организациями по вопросам трудоустройства выпускников.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431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Центр строит свои отношения с юридическими и физическими лицами, органами государственной власти и местного самоуправления во всех сферах своей деятельности на основе договоров.</w:t>
      </w:r>
    </w:p>
    <w:p w:rsidR="00892207" w:rsidRDefault="00C84129" w:rsidP="004F3123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2727"/>
        </w:tabs>
        <w:spacing w:line="276" w:lineRule="auto"/>
        <w:ind w:left="2340"/>
        <w:rPr>
          <w:rStyle w:val="34"/>
          <w:b/>
          <w:bCs/>
          <w:sz w:val="24"/>
          <w:szCs w:val="24"/>
        </w:rPr>
      </w:pPr>
      <w:bookmarkStart w:id="4" w:name="bookmark4"/>
      <w:r w:rsidRPr="004F3123">
        <w:rPr>
          <w:rStyle w:val="34"/>
          <w:b/>
          <w:bCs/>
          <w:sz w:val="24"/>
          <w:szCs w:val="24"/>
        </w:rPr>
        <w:t>ИМУЩЕСТВО И ФИНАНСЫ ЦЕНТРА</w:t>
      </w:r>
      <w:bookmarkEnd w:id="4"/>
    </w:p>
    <w:p w:rsidR="004F6CC7" w:rsidRPr="00B340D5" w:rsidRDefault="004F6CC7" w:rsidP="004F6CC7">
      <w:pPr>
        <w:pStyle w:val="33"/>
        <w:keepNext/>
        <w:keepLines/>
        <w:shd w:val="clear" w:color="auto" w:fill="auto"/>
        <w:tabs>
          <w:tab w:val="left" w:pos="2727"/>
        </w:tabs>
        <w:spacing w:line="276" w:lineRule="auto"/>
        <w:ind w:left="2340"/>
        <w:rPr>
          <w:sz w:val="16"/>
          <w:szCs w:val="16"/>
        </w:rPr>
      </w:pP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173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Имущество Центра учитывается в консолидированном балансе </w:t>
      </w:r>
      <w:r w:rsidR="006C70B9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>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Источниками формирования финансовых средств, являются: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финансовые средства </w:t>
      </w:r>
      <w:r w:rsidR="006C70B9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>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доходы от приносящей доход деятельности;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средства, полученные от научно-исследовательской деятельности;</w:t>
      </w:r>
    </w:p>
    <w:p w:rsidR="00892207" w:rsidRDefault="00C84129" w:rsidP="00F24A10">
      <w:pPr>
        <w:pStyle w:val="20"/>
        <w:numPr>
          <w:ilvl w:val="0"/>
          <w:numId w:val="3"/>
        </w:numPr>
        <w:shd w:val="clear" w:color="auto" w:fill="auto"/>
        <w:tabs>
          <w:tab w:val="left" w:pos="876"/>
        </w:tabs>
        <w:spacing w:before="0" w:after="0" w:line="276" w:lineRule="auto"/>
        <w:ind w:firstLine="660"/>
        <w:jc w:val="both"/>
        <w:rPr>
          <w:rStyle w:val="21"/>
          <w:sz w:val="24"/>
          <w:szCs w:val="24"/>
        </w:rPr>
      </w:pPr>
      <w:r w:rsidRPr="004F3123">
        <w:rPr>
          <w:rStyle w:val="21"/>
          <w:sz w:val="24"/>
          <w:szCs w:val="24"/>
        </w:rPr>
        <w:t>целевые поступления, безвозмездные или благотворительные взносы, пожертвования организаций, учреждений и граждан.</w:t>
      </w:r>
    </w:p>
    <w:p w:rsidR="00F24A10" w:rsidRPr="004F3123" w:rsidRDefault="00F24A10" w:rsidP="00F24A10">
      <w:pPr>
        <w:pStyle w:val="20"/>
        <w:shd w:val="clear" w:color="auto" w:fill="auto"/>
        <w:tabs>
          <w:tab w:val="left" w:pos="876"/>
        </w:tabs>
        <w:spacing w:before="0" w:after="0" w:line="276" w:lineRule="auto"/>
        <w:ind w:left="660" w:firstLine="0"/>
        <w:jc w:val="both"/>
        <w:rPr>
          <w:sz w:val="24"/>
          <w:szCs w:val="24"/>
        </w:rPr>
      </w:pPr>
    </w:p>
    <w:p w:rsidR="00892207" w:rsidRDefault="00C84129" w:rsidP="004F3123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682"/>
        </w:tabs>
        <w:spacing w:line="276" w:lineRule="auto"/>
        <w:ind w:left="300"/>
        <w:rPr>
          <w:rStyle w:val="34"/>
          <w:b/>
          <w:bCs/>
          <w:sz w:val="24"/>
          <w:szCs w:val="24"/>
        </w:rPr>
      </w:pPr>
      <w:bookmarkStart w:id="5" w:name="bookmark5"/>
      <w:r w:rsidRPr="004F3123">
        <w:rPr>
          <w:rStyle w:val="34"/>
          <w:b/>
          <w:bCs/>
          <w:sz w:val="24"/>
          <w:szCs w:val="24"/>
        </w:rPr>
        <w:t>УПРАВЛЕНИЕ ЦЕНТРОМ И КОНТРОЛЬ ЕГО ДЕЯТЕЛЬНОСТИ</w:t>
      </w:r>
      <w:bookmarkEnd w:id="5"/>
    </w:p>
    <w:p w:rsidR="004F6CC7" w:rsidRPr="00B340D5" w:rsidRDefault="004F6CC7" w:rsidP="004F6CC7">
      <w:pPr>
        <w:pStyle w:val="33"/>
        <w:keepNext/>
        <w:keepLines/>
        <w:shd w:val="clear" w:color="auto" w:fill="auto"/>
        <w:tabs>
          <w:tab w:val="left" w:pos="682"/>
        </w:tabs>
        <w:spacing w:line="276" w:lineRule="auto"/>
        <w:ind w:left="300"/>
        <w:rPr>
          <w:sz w:val="16"/>
          <w:szCs w:val="16"/>
        </w:rPr>
      </w:pP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173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Центр возглавляется руководителем, назначаемым приказом директора </w:t>
      </w:r>
      <w:r w:rsidR="006C70B9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>. Руководителем Центра в</w:t>
      </w:r>
      <w:r w:rsidR="006C70B9" w:rsidRPr="006C70B9">
        <w:rPr>
          <w:rStyle w:val="21"/>
          <w:sz w:val="24"/>
          <w:szCs w:val="24"/>
        </w:rPr>
        <w:t xml:space="preserve"> </w:t>
      </w:r>
      <w:r w:rsidR="006C70B9">
        <w:rPr>
          <w:rStyle w:val="21"/>
          <w:sz w:val="24"/>
          <w:szCs w:val="24"/>
        </w:rPr>
        <w:t>техникуме</w:t>
      </w:r>
      <w:r w:rsidR="006C70B9" w:rsidRPr="004F3123">
        <w:rPr>
          <w:rStyle w:val="21"/>
          <w:sz w:val="24"/>
          <w:szCs w:val="24"/>
        </w:rPr>
        <w:t xml:space="preserve"> </w:t>
      </w:r>
      <w:r w:rsidRPr="004F3123">
        <w:rPr>
          <w:rStyle w:val="21"/>
          <w:sz w:val="24"/>
          <w:szCs w:val="24"/>
        </w:rPr>
        <w:t>является заместитель директора по УПР.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Состав Центра:</w:t>
      </w:r>
    </w:p>
    <w:p w:rsidR="00892207" w:rsidRPr="006C70B9" w:rsidRDefault="00C84129" w:rsidP="006C70B9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заместитель директора по учебно-производственной работе;</w:t>
      </w:r>
    </w:p>
    <w:p w:rsidR="00892207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firstLine="660"/>
        <w:jc w:val="both"/>
        <w:rPr>
          <w:rStyle w:val="21"/>
          <w:sz w:val="24"/>
          <w:szCs w:val="24"/>
        </w:rPr>
      </w:pPr>
      <w:r w:rsidRPr="004F3123">
        <w:rPr>
          <w:rStyle w:val="21"/>
          <w:sz w:val="24"/>
          <w:szCs w:val="24"/>
        </w:rPr>
        <w:t>заместитель директора по воспитательной работе;</w:t>
      </w:r>
    </w:p>
    <w:p w:rsidR="00F24A10" w:rsidRPr="004F3123" w:rsidRDefault="00F24A10" w:rsidP="004F3123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методист;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педагог-психолог;</w:t>
      </w:r>
    </w:p>
    <w:p w:rsidR="00892207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firstLine="660"/>
        <w:jc w:val="both"/>
        <w:rPr>
          <w:rStyle w:val="21"/>
          <w:sz w:val="24"/>
          <w:szCs w:val="24"/>
        </w:rPr>
      </w:pPr>
      <w:r w:rsidRPr="004F3123">
        <w:rPr>
          <w:rStyle w:val="21"/>
          <w:sz w:val="24"/>
          <w:szCs w:val="24"/>
        </w:rPr>
        <w:t>социальный педагог;</w:t>
      </w:r>
    </w:p>
    <w:p w:rsidR="00B340D5" w:rsidRPr="00B340D5" w:rsidRDefault="00B340D5" w:rsidP="00B340D5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B340D5">
        <w:rPr>
          <w:position w:val="4"/>
          <w:sz w:val="24"/>
          <w:szCs w:val="24"/>
        </w:rPr>
        <w:t xml:space="preserve">кураторы групп и мастера </w:t>
      </w:r>
      <w:r>
        <w:rPr>
          <w:position w:val="4"/>
          <w:sz w:val="24"/>
          <w:szCs w:val="24"/>
        </w:rPr>
        <w:t>производственного обучения</w:t>
      </w:r>
      <w:r w:rsidRPr="00B340D5">
        <w:rPr>
          <w:position w:val="4"/>
          <w:sz w:val="24"/>
          <w:szCs w:val="24"/>
        </w:rPr>
        <w:t xml:space="preserve"> выпускных групп (по согласованию).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руководители преддипломной практики.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160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Лица, входящие в состав Центра, выполняют работу по обеспечению деятельности Центра в рамках своих должностных обязанностей по основной должности.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173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Руководитель Центра осуществляет свои функции на основании настоящего Положения.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178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Руководитель Центра осуществляет оперативное руководство деятельностью Центра.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Руководитель Центра имеет право:</w:t>
      </w:r>
    </w:p>
    <w:p w:rsidR="00892207" w:rsidRPr="003576DD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76" w:lineRule="auto"/>
        <w:ind w:firstLine="660"/>
        <w:jc w:val="both"/>
        <w:rPr>
          <w:color w:val="auto"/>
          <w:sz w:val="24"/>
          <w:szCs w:val="24"/>
        </w:rPr>
      </w:pPr>
      <w:r w:rsidRPr="003576DD">
        <w:rPr>
          <w:rStyle w:val="21"/>
          <w:color w:val="auto"/>
          <w:sz w:val="24"/>
          <w:szCs w:val="24"/>
        </w:rPr>
        <w:t>действовать от имен</w:t>
      </w:r>
      <w:r w:rsidR="006C70B9" w:rsidRPr="003576DD">
        <w:rPr>
          <w:rStyle w:val="21"/>
          <w:color w:val="auto"/>
          <w:sz w:val="24"/>
          <w:szCs w:val="24"/>
        </w:rPr>
        <w:t>и техникума</w:t>
      </w:r>
      <w:r w:rsidRPr="003576DD">
        <w:rPr>
          <w:rStyle w:val="21"/>
          <w:color w:val="auto"/>
          <w:sz w:val="24"/>
          <w:szCs w:val="24"/>
        </w:rPr>
        <w:t>, представлять е</w:t>
      </w:r>
      <w:r w:rsidR="006C70B9" w:rsidRPr="003576DD">
        <w:rPr>
          <w:rStyle w:val="21"/>
          <w:color w:val="auto"/>
          <w:sz w:val="24"/>
          <w:szCs w:val="24"/>
        </w:rPr>
        <w:t>го</w:t>
      </w:r>
      <w:r w:rsidRPr="003576DD">
        <w:rPr>
          <w:rStyle w:val="21"/>
          <w:color w:val="auto"/>
          <w:sz w:val="24"/>
          <w:szCs w:val="24"/>
        </w:rPr>
        <w:t xml:space="preserve"> интересы в отношениях с юридическими и физическими лицами, органами государственной власти и местного самоуправления;</w:t>
      </w:r>
    </w:p>
    <w:p w:rsidR="00892207" w:rsidRPr="003576DD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6" w:lineRule="auto"/>
        <w:ind w:firstLine="660"/>
        <w:jc w:val="both"/>
        <w:rPr>
          <w:color w:val="auto"/>
          <w:sz w:val="24"/>
          <w:szCs w:val="24"/>
        </w:rPr>
      </w:pPr>
      <w:r w:rsidRPr="003576DD">
        <w:rPr>
          <w:rStyle w:val="21"/>
          <w:color w:val="auto"/>
          <w:sz w:val="24"/>
          <w:szCs w:val="24"/>
        </w:rPr>
        <w:t>в пределах, установленных наст</w:t>
      </w:r>
      <w:r w:rsidR="00B340D5" w:rsidRPr="003576DD">
        <w:rPr>
          <w:rStyle w:val="21"/>
          <w:color w:val="auto"/>
          <w:sz w:val="24"/>
          <w:szCs w:val="24"/>
        </w:rPr>
        <w:t xml:space="preserve">оящим Положением </w:t>
      </w:r>
      <w:r w:rsidRPr="003576DD">
        <w:rPr>
          <w:rStyle w:val="21"/>
          <w:color w:val="auto"/>
          <w:sz w:val="24"/>
          <w:szCs w:val="24"/>
        </w:rPr>
        <w:t xml:space="preserve">пользоваться имуществом, закрепленным за Центром, </w:t>
      </w:r>
      <w:r w:rsidR="00B340D5" w:rsidRPr="003576DD">
        <w:rPr>
          <w:rStyle w:val="21"/>
          <w:color w:val="auto"/>
          <w:sz w:val="24"/>
          <w:szCs w:val="24"/>
        </w:rPr>
        <w:t xml:space="preserve">участвовать в </w:t>
      </w:r>
      <w:r w:rsidRPr="003576DD">
        <w:rPr>
          <w:rStyle w:val="21"/>
          <w:color w:val="auto"/>
          <w:sz w:val="24"/>
          <w:szCs w:val="24"/>
        </w:rPr>
        <w:t xml:space="preserve"> сделк</w:t>
      </w:r>
      <w:r w:rsidR="00B340D5" w:rsidRPr="003576DD">
        <w:rPr>
          <w:rStyle w:val="21"/>
          <w:color w:val="auto"/>
          <w:sz w:val="24"/>
          <w:szCs w:val="24"/>
        </w:rPr>
        <w:t>ах</w:t>
      </w:r>
      <w:r w:rsidRPr="003576DD">
        <w:rPr>
          <w:rStyle w:val="21"/>
          <w:color w:val="auto"/>
          <w:sz w:val="24"/>
          <w:szCs w:val="24"/>
        </w:rPr>
        <w:t xml:space="preserve">, в том числе </w:t>
      </w:r>
      <w:r w:rsidR="00B340D5" w:rsidRPr="003576DD">
        <w:rPr>
          <w:rStyle w:val="21"/>
          <w:color w:val="auto"/>
          <w:sz w:val="24"/>
          <w:szCs w:val="24"/>
        </w:rPr>
        <w:t xml:space="preserve">по </w:t>
      </w:r>
      <w:r w:rsidRPr="003576DD">
        <w:rPr>
          <w:rStyle w:val="21"/>
          <w:color w:val="auto"/>
          <w:sz w:val="24"/>
          <w:szCs w:val="24"/>
        </w:rPr>
        <w:t>договор</w:t>
      </w:r>
      <w:r w:rsidR="00B340D5" w:rsidRPr="003576DD">
        <w:rPr>
          <w:rStyle w:val="21"/>
          <w:color w:val="auto"/>
          <w:sz w:val="24"/>
          <w:szCs w:val="24"/>
        </w:rPr>
        <w:t>ам</w:t>
      </w:r>
      <w:r w:rsidRPr="003576DD">
        <w:rPr>
          <w:rStyle w:val="21"/>
          <w:color w:val="auto"/>
          <w:sz w:val="24"/>
          <w:szCs w:val="24"/>
        </w:rPr>
        <w:t xml:space="preserve"> гражданско-правового характера, принимать обязательства по ним;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в пределах своей компетенции издавать распоряжения и давать указания, обязательные для всех работников Центра;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осуществлять иные права, предусмотренные Уставом </w:t>
      </w:r>
      <w:r w:rsidR="006C70B9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>, иными локальными нормативными актами</w:t>
      </w:r>
      <w:r w:rsidR="006C70B9" w:rsidRPr="006C70B9">
        <w:rPr>
          <w:rStyle w:val="21"/>
          <w:sz w:val="24"/>
          <w:szCs w:val="24"/>
        </w:rPr>
        <w:t xml:space="preserve"> </w:t>
      </w:r>
      <w:r w:rsidR="006C70B9">
        <w:rPr>
          <w:rStyle w:val="21"/>
          <w:sz w:val="24"/>
          <w:szCs w:val="24"/>
        </w:rPr>
        <w:t>техникума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Руководитель Центра обязан: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обеспечивать сохранность, эффективность и целевое использование финансовых средств и имущества Центра;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проводить работу по совершенствованию деятельности Центра;</w:t>
      </w:r>
    </w:p>
    <w:p w:rsidR="00892207" w:rsidRPr="004F3123" w:rsidRDefault="00C84129" w:rsidP="00B340D5">
      <w:pPr>
        <w:pStyle w:val="20"/>
        <w:shd w:val="clear" w:color="auto" w:fill="auto"/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-обеспечивать рациональную расстановку и целесообразное</w:t>
      </w:r>
      <w:r w:rsidR="00B340D5">
        <w:rPr>
          <w:sz w:val="24"/>
          <w:szCs w:val="24"/>
        </w:rPr>
        <w:t xml:space="preserve"> </w:t>
      </w:r>
      <w:r w:rsidRPr="004F3123">
        <w:rPr>
          <w:rStyle w:val="21"/>
          <w:sz w:val="24"/>
          <w:szCs w:val="24"/>
        </w:rPr>
        <w:t>использование сотрудников Центра;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обеспечивать безопасные и здоровые условия работы сотрудникам Центра;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контролировать соблюдение сотрудниками Центра правил и норм охраны труда, техники безопасности и правил внутреннего распорядка;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обеспечивать выполнение в установленные сроки запланированных мероприятий;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организовать правильную эксплуатацию оборудования, закрепленного за Центром;</w:t>
      </w:r>
    </w:p>
    <w:p w:rsidR="00892207" w:rsidRPr="004F3123" w:rsidRDefault="00C84129" w:rsidP="004F3123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6" w:lineRule="auto"/>
        <w:ind w:firstLine="66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организовать выполнение комплексных исследований и разработок по научным проблемам Центра;</w:t>
      </w:r>
    </w:p>
    <w:p w:rsidR="00892207" w:rsidRPr="004F3123" w:rsidRDefault="00C84129" w:rsidP="004F3123">
      <w:pPr>
        <w:pStyle w:val="20"/>
        <w:shd w:val="clear" w:color="auto" w:fill="auto"/>
        <w:spacing w:before="0" w:after="0" w:line="276" w:lineRule="auto"/>
        <w:ind w:firstLine="62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>-</w:t>
      </w:r>
      <w:r w:rsidR="00B340D5">
        <w:rPr>
          <w:rStyle w:val="21"/>
          <w:sz w:val="24"/>
          <w:szCs w:val="24"/>
        </w:rPr>
        <w:t xml:space="preserve"> </w:t>
      </w:r>
      <w:r w:rsidRPr="004F3123">
        <w:rPr>
          <w:rStyle w:val="21"/>
          <w:sz w:val="24"/>
          <w:szCs w:val="24"/>
        </w:rPr>
        <w:t>организовать составление и своевременное предоставление административной, научной и статистической отчетности о деятельности Центра.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firstLine="62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Состав Центра утверждается приказом директора и состоит из сотрудников структурных подразделений, постоянно работающих в </w:t>
      </w:r>
      <w:r w:rsidR="00F24A10">
        <w:rPr>
          <w:rStyle w:val="21"/>
          <w:sz w:val="24"/>
          <w:szCs w:val="24"/>
        </w:rPr>
        <w:t>Техникуме</w:t>
      </w:r>
      <w:r w:rsidRPr="004F3123">
        <w:rPr>
          <w:rStyle w:val="21"/>
          <w:sz w:val="24"/>
          <w:szCs w:val="24"/>
        </w:rPr>
        <w:t>.</w:t>
      </w:r>
    </w:p>
    <w:p w:rsidR="00892207" w:rsidRPr="004F3123" w:rsidRDefault="00C84129" w:rsidP="004F3123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420" w:line="276" w:lineRule="auto"/>
        <w:ind w:firstLine="620"/>
        <w:jc w:val="both"/>
        <w:rPr>
          <w:sz w:val="24"/>
          <w:szCs w:val="24"/>
        </w:rPr>
      </w:pPr>
      <w:r w:rsidRPr="004F3123">
        <w:rPr>
          <w:rStyle w:val="21"/>
          <w:sz w:val="24"/>
          <w:szCs w:val="24"/>
        </w:rPr>
        <w:t xml:space="preserve">Результаты деятельности Центра заслушиваются не реже 1 раза в год на заседании педагогического совета </w:t>
      </w:r>
      <w:r w:rsidR="00F24A10">
        <w:rPr>
          <w:rStyle w:val="21"/>
          <w:sz w:val="24"/>
          <w:szCs w:val="24"/>
        </w:rPr>
        <w:t>техникума</w:t>
      </w:r>
      <w:r w:rsidRPr="004F3123">
        <w:rPr>
          <w:rStyle w:val="21"/>
          <w:sz w:val="24"/>
          <w:szCs w:val="24"/>
        </w:rPr>
        <w:t>.</w:t>
      </w:r>
    </w:p>
    <w:p w:rsidR="00892207" w:rsidRPr="004F3123" w:rsidRDefault="00C84129" w:rsidP="004F3123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2209"/>
        </w:tabs>
        <w:spacing w:line="276" w:lineRule="auto"/>
        <w:ind w:left="1860"/>
        <w:rPr>
          <w:sz w:val="24"/>
          <w:szCs w:val="24"/>
        </w:rPr>
      </w:pPr>
      <w:bookmarkStart w:id="6" w:name="bookmark6"/>
      <w:r w:rsidRPr="004F3123">
        <w:rPr>
          <w:rStyle w:val="34"/>
          <w:b/>
          <w:bCs/>
          <w:sz w:val="24"/>
          <w:szCs w:val="24"/>
        </w:rPr>
        <w:t>РЕОРГАНИЗАЦИЯ И ЛИКВИДАЦИЯ ЦЕНТРА</w:t>
      </w:r>
      <w:bookmarkEnd w:id="6"/>
    </w:p>
    <w:p w:rsidR="00B340D5" w:rsidRPr="00B340D5" w:rsidRDefault="00B340D5" w:rsidP="006336E7">
      <w:pPr>
        <w:pStyle w:val="a8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position w:val="4"/>
        </w:rPr>
      </w:pPr>
      <w:r>
        <w:rPr>
          <w:rFonts w:ascii="Times New Roman" w:hAnsi="Times New Roman" w:cs="Times New Roman"/>
          <w:position w:val="4"/>
        </w:rPr>
        <w:t xml:space="preserve"> </w:t>
      </w:r>
      <w:r w:rsidRPr="00B340D5">
        <w:rPr>
          <w:rFonts w:ascii="Times New Roman" w:hAnsi="Times New Roman" w:cs="Times New Roman"/>
          <w:position w:val="4"/>
        </w:rPr>
        <w:t>Настоящее Положение вступает в силу с момента его утверждения и введения в действие приказом директора техникума.</w:t>
      </w:r>
    </w:p>
    <w:p w:rsidR="00B340D5" w:rsidRPr="00B340D5" w:rsidRDefault="00B340D5" w:rsidP="006336E7">
      <w:pPr>
        <w:pStyle w:val="a8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position w:val="4"/>
        </w:rPr>
      </w:pPr>
      <w:r w:rsidRPr="00B340D5">
        <w:rPr>
          <w:rFonts w:ascii="Times New Roman" w:hAnsi="Times New Roman" w:cs="Times New Roman"/>
          <w:position w:val="4"/>
        </w:rPr>
        <w:t xml:space="preserve"> Изменения и дополнения к настоящему Положению вносятся в установленном порядке.</w:t>
      </w:r>
    </w:p>
    <w:p w:rsidR="00892207" w:rsidRDefault="00ED13F5" w:rsidP="006336E7">
      <w:pPr>
        <w:pStyle w:val="20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76" w:lineRule="auto"/>
        <w:jc w:val="both"/>
        <w:sectPr w:rsidR="00892207" w:rsidSect="00EB0FB3">
          <w:pgSz w:w="11900" w:h="16840"/>
          <w:pgMar w:top="851" w:right="560" w:bottom="709" w:left="1134" w:header="0" w:footer="3" w:gutter="0"/>
          <w:cols w:space="720"/>
          <w:noEndnote/>
          <w:docGrid w:linePitch="360"/>
        </w:sectPr>
      </w:pPr>
      <w:r>
        <w:rPr>
          <w:rStyle w:val="21"/>
          <w:sz w:val="24"/>
          <w:szCs w:val="24"/>
        </w:rPr>
        <w:t xml:space="preserve"> </w:t>
      </w:r>
      <w:r w:rsidR="00C84129" w:rsidRPr="004F3123">
        <w:rPr>
          <w:rStyle w:val="21"/>
          <w:sz w:val="24"/>
          <w:szCs w:val="24"/>
        </w:rPr>
        <w:t xml:space="preserve">Реорганизация и ликвидация Центра осуществляется приказом директора </w:t>
      </w:r>
      <w:r w:rsidR="00F24A10">
        <w:rPr>
          <w:rStyle w:val="21"/>
          <w:sz w:val="24"/>
          <w:szCs w:val="24"/>
        </w:rPr>
        <w:t>технику</w:t>
      </w:r>
      <w:r w:rsidR="006336E7">
        <w:rPr>
          <w:rStyle w:val="21"/>
          <w:sz w:val="24"/>
          <w:szCs w:val="24"/>
        </w:rPr>
        <w:t>ма</w:t>
      </w:r>
    </w:p>
    <w:p w:rsidR="00EB0FB3" w:rsidRDefault="00EB0FB3" w:rsidP="006336E7">
      <w:pPr>
        <w:pStyle w:val="20"/>
        <w:shd w:val="clear" w:color="auto" w:fill="auto"/>
        <w:spacing w:before="0" w:after="206" w:line="499" w:lineRule="exact"/>
        <w:ind w:firstLine="0"/>
        <w:jc w:val="left"/>
        <w:rPr>
          <w:rStyle w:val="2c"/>
          <w:b w:val="0"/>
          <w:bCs w:val="0"/>
        </w:rPr>
      </w:pPr>
    </w:p>
    <w:sectPr w:rsidR="00EB0FB3" w:rsidSect="006336E7">
      <w:headerReference w:type="even" r:id="rId10"/>
      <w:pgSz w:w="11900" w:h="16840"/>
      <w:pgMar w:top="851" w:right="701" w:bottom="426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D2" w:rsidRDefault="00C97BD2" w:rsidP="00892207">
      <w:r>
        <w:separator/>
      </w:r>
    </w:p>
  </w:endnote>
  <w:endnote w:type="continuationSeparator" w:id="0">
    <w:p w:rsidR="00C97BD2" w:rsidRDefault="00C97BD2" w:rsidP="0089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D2" w:rsidRDefault="00C97BD2"/>
  </w:footnote>
  <w:footnote w:type="continuationSeparator" w:id="0">
    <w:p w:rsidR="00C97BD2" w:rsidRDefault="00C97B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29" w:rsidRDefault="00C97B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56.45pt;width:7.45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47729" w:rsidRDefault="0094772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52B"/>
    <w:multiLevelType w:val="multilevel"/>
    <w:tmpl w:val="32DA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2772E"/>
    <w:multiLevelType w:val="multilevel"/>
    <w:tmpl w:val="03007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93DA2"/>
    <w:multiLevelType w:val="hybridMultilevel"/>
    <w:tmpl w:val="CC32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D5B8B"/>
    <w:multiLevelType w:val="multilevel"/>
    <w:tmpl w:val="454835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8A29CB"/>
    <w:multiLevelType w:val="hybridMultilevel"/>
    <w:tmpl w:val="1CDA443C"/>
    <w:lvl w:ilvl="0" w:tplc="6C20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76F55"/>
    <w:multiLevelType w:val="multilevel"/>
    <w:tmpl w:val="66809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834417"/>
    <w:multiLevelType w:val="hybridMultilevel"/>
    <w:tmpl w:val="E6FC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1000"/>
    <w:multiLevelType w:val="hybridMultilevel"/>
    <w:tmpl w:val="11E2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92207"/>
    <w:rsid w:val="00030194"/>
    <w:rsid w:val="00044533"/>
    <w:rsid w:val="001A0300"/>
    <w:rsid w:val="001A1F8B"/>
    <w:rsid w:val="00217F39"/>
    <w:rsid w:val="002C6B49"/>
    <w:rsid w:val="003249ED"/>
    <w:rsid w:val="003576DD"/>
    <w:rsid w:val="00383858"/>
    <w:rsid w:val="0041138E"/>
    <w:rsid w:val="00490EB4"/>
    <w:rsid w:val="004B490B"/>
    <w:rsid w:val="004F3123"/>
    <w:rsid w:val="004F6CC7"/>
    <w:rsid w:val="00501883"/>
    <w:rsid w:val="006336E7"/>
    <w:rsid w:val="006C70B9"/>
    <w:rsid w:val="00892207"/>
    <w:rsid w:val="00947729"/>
    <w:rsid w:val="00A034A3"/>
    <w:rsid w:val="00A37174"/>
    <w:rsid w:val="00A52B8E"/>
    <w:rsid w:val="00A5412E"/>
    <w:rsid w:val="00B340D5"/>
    <w:rsid w:val="00B81572"/>
    <w:rsid w:val="00BC281D"/>
    <w:rsid w:val="00C84129"/>
    <w:rsid w:val="00C97BD2"/>
    <w:rsid w:val="00CA1A78"/>
    <w:rsid w:val="00CB224E"/>
    <w:rsid w:val="00DA5F94"/>
    <w:rsid w:val="00DE024D"/>
    <w:rsid w:val="00EB0FB3"/>
    <w:rsid w:val="00ED13F5"/>
    <w:rsid w:val="00EE2EFB"/>
    <w:rsid w:val="00F24A10"/>
    <w:rsid w:val="00F5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B1E19C-FA2F-4C62-A704-BCDF4204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2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220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89220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Exact0">
    <w:name w:val="Основной текст (5) Exact"/>
    <w:basedOn w:val="5Exact"/>
    <w:rsid w:val="008922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Exact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LucidaSansUnicode10pt2ptExact">
    <w:name w:val="Основной текст (6) + Lucida Sans Unicode;10 pt;Не полужирный;Курсив;Интервал 2 pt Exact"/>
    <w:basedOn w:val="6Exact"/>
    <w:rsid w:val="00892207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1">
    <w:name w:val="Основной текст (6) Exact"/>
    <w:basedOn w:val="6Exact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2">
    <w:name w:val="Основной текст (6) Exact"/>
    <w:basedOn w:val="6Exact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LucidaSansUnicode10pt2ptExact0">
    <w:name w:val="Основной текст (6) + Lucida Sans Unicode;10 pt;Не полужирный;Курсив;Интервал 2 pt Exact"/>
    <w:basedOn w:val="6Exact"/>
    <w:rsid w:val="00892207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3">
    <w:name w:val="Основной текст (6) Exact"/>
    <w:basedOn w:val="6Exact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4">
    <w:name w:val="Основной текст (6) Exact"/>
    <w:basedOn w:val="6Exact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5">
    <w:name w:val="Основной текст (6) + Курсив Exact"/>
    <w:basedOn w:val="6Exact"/>
    <w:rsid w:val="008922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89220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Exact"/>
    <w:rsid w:val="0089220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0">
    <w:name w:val="Основной текст (8) Exact"/>
    <w:basedOn w:val="8Exact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LucidaSansUnicode10ptExact">
    <w:name w:val="Основной текст (8) + Lucida Sans Unicode;10 pt;Курсив Exact"/>
    <w:basedOn w:val="8Exact"/>
    <w:rsid w:val="0089220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LucidaSansUnicode10ptExact0">
    <w:name w:val="Основной текст (8) + Lucida Sans Unicode;10 pt;Курсив Exact"/>
    <w:basedOn w:val="8Exact"/>
    <w:rsid w:val="0089220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LucidaSansUnicode10ptExact1">
    <w:name w:val="Основной текст (8) + Lucida Sans Unicode;10 pt;Курсив Exact"/>
    <w:basedOn w:val="8Exact"/>
    <w:rsid w:val="0089220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LucidaSansUnicode10ptExact2">
    <w:name w:val="Основной текст (8) + Lucida Sans Unicode;10 pt;Курсив Exact"/>
    <w:basedOn w:val="8Exact"/>
    <w:rsid w:val="0089220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12ptExact">
    <w:name w:val="Основной текст (8) + 12 pt;Полужирный Exact"/>
    <w:basedOn w:val="8Exact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"/>
    <w:rsid w:val="0089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9pt0pt0">
    <w:name w:val="Основной текст (2) + 19 pt;Курсив;Интервал 0 pt"/>
    <w:basedOn w:val="2"/>
    <w:rsid w:val="0089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8922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89220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892207"/>
    <w:rPr>
      <w:rFonts w:ascii="Courier New" w:eastAsia="Courier New" w:hAnsi="Courier New" w:cs="Courier New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92207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c">
    <w:name w:val="Заголовок №2"/>
    <w:basedOn w:val="2a"/>
    <w:rsid w:val="0089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89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5pt">
    <w:name w:val="Основной текст (2) + Trebuchet MS;11;5 pt;Полужирный"/>
    <w:basedOn w:val="2"/>
    <w:rsid w:val="0089220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8922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2207"/>
    <w:pPr>
      <w:shd w:val="clear" w:color="auto" w:fill="FFFFFF"/>
      <w:spacing w:before="240" w:after="240" w:line="0" w:lineRule="atLeast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uiPriority w:val="99"/>
    <w:rsid w:val="0089220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">
    <w:name w:val="Основной текст (6)"/>
    <w:basedOn w:val="a"/>
    <w:link w:val="6Exact"/>
    <w:uiPriority w:val="99"/>
    <w:rsid w:val="0089220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89220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8">
    <w:name w:val="Основной текст (8)"/>
    <w:basedOn w:val="a"/>
    <w:link w:val="8Exact"/>
    <w:rsid w:val="0089220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892207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892207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892207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3">
    <w:name w:val="Заголовок №3"/>
    <w:basedOn w:val="a"/>
    <w:link w:val="32"/>
    <w:rsid w:val="00892207"/>
    <w:pPr>
      <w:shd w:val="clear" w:color="auto" w:fill="FFFFFF"/>
      <w:spacing w:line="480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892207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b/>
      <w:bCs/>
      <w:i/>
      <w:iCs/>
      <w:sz w:val="19"/>
      <w:szCs w:val="19"/>
    </w:rPr>
  </w:style>
  <w:style w:type="paragraph" w:customStyle="1" w:styleId="2b">
    <w:name w:val="Заголовок №2"/>
    <w:basedOn w:val="a"/>
    <w:link w:val="2a"/>
    <w:rsid w:val="00892207"/>
    <w:pPr>
      <w:shd w:val="clear" w:color="auto" w:fill="FFFFFF"/>
      <w:spacing w:before="6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CB224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DA5F94"/>
    <w:pPr>
      <w:ind w:left="720"/>
      <w:contextualSpacing/>
    </w:pPr>
  </w:style>
  <w:style w:type="character" w:customStyle="1" w:styleId="2105pt">
    <w:name w:val="Основной текст (2) + 10;5 pt"/>
    <w:basedOn w:val="2"/>
    <w:rsid w:val="00A5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A5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A5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qFormat/>
    <w:rsid w:val="00A5412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A5412E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A54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uiPriority w:val="99"/>
    <w:rsid w:val="00A5412E"/>
    <w:rPr>
      <w:rFonts w:ascii="Verdana" w:hAnsi="Verdana" w:cs="Verdana"/>
      <w:noProof/>
      <w:sz w:val="20"/>
      <w:szCs w:val="20"/>
      <w:shd w:val="clear" w:color="auto" w:fill="FFFFFF"/>
    </w:rPr>
  </w:style>
  <w:style w:type="character" w:customStyle="1" w:styleId="60">
    <w:name w:val="Основной текст (6)_"/>
    <w:uiPriority w:val="99"/>
    <w:rsid w:val="00A5412E"/>
    <w:rPr>
      <w:rFonts w:ascii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611">
    <w:name w:val="Основной текст (6) + 11"/>
    <w:aliases w:val="5 pt"/>
    <w:uiPriority w:val="99"/>
    <w:rsid w:val="00A5412E"/>
    <w:rPr>
      <w:rFonts w:ascii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49pt">
    <w:name w:val="Основной текст (4) + 9 pt"/>
    <w:aliases w:val="Полужирный,Интервал 0 pt3"/>
    <w:uiPriority w:val="99"/>
    <w:rsid w:val="00A5412E"/>
    <w:rPr>
      <w:rFonts w:ascii="Times New Roman" w:hAnsi="Times New Roman" w:cs="Times New Roman"/>
      <w:b/>
      <w:bCs/>
      <w:spacing w:val="13"/>
      <w:sz w:val="17"/>
      <w:szCs w:val="17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A5412E"/>
    <w:rPr>
      <w:rFonts w:ascii="Verdana" w:hAnsi="Verdana" w:cs="Verdana"/>
      <w:b/>
      <w:bCs/>
      <w:spacing w:val="7"/>
      <w:sz w:val="20"/>
      <w:szCs w:val="20"/>
      <w:shd w:val="clear" w:color="auto" w:fill="FFFFFF"/>
    </w:rPr>
  </w:style>
  <w:style w:type="character" w:customStyle="1" w:styleId="6112">
    <w:name w:val="Основной текст (6) + 112"/>
    <w:aliases w:val="5 pt2"/>
    <w:uiPriority w:val="99"/>
    <w:rsid w:val="00A5412E"/>
    <w:rPr>
      <w:rFonts w:ascii="Times New Roman" w:hAnsi="Times New Roman" w:cs="Times New Roman"/>
      <w:b w:val="0"/>
      <w:bCs w:val="0"/>
      <w:spacing w:val="8"/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uiPriority w:val="99"/>
    <w:rsid w:val="00A5412E"/>
    <w:rPr>
      <w:rFonts w:ascii="Verdana" w:hAnsi="Verdana" w:cs="Verdana"/>
      <w:spacing w:val="-4"/>
      <w:sz w:val="26"/>
      <w:szCs w:val="26"/>
      <w:shd w:val="clear" w:color="auto" w:fill="FFFFFF"/>
    </w:rPr>
  </w:style>
  <w:style w:type="character" w:customStyle="1" w:styleId="6111">
    <w:name w:val="Основной текст (6) + 111"/>
    <w:aliases w:val="5 pt1"/>
    <w:uiPriority w:val="99"/>
    <w:rsid w:val="00A5412E"/>
    <w:rPr>
      <w:rFonts w:ascii="Times New Roman" w:hAnsi="Times New Roman" w:cs="Times New Roman"/>
      <w:b w:val="0"/>
      <w:bCs w:val="0"/>
      <w:spacing w:val="8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Курсив,Интервал 0 pt1"/>
    <w:uiPriority w:val="99"/>
    <w:rsid w:val="00A5412E"/>
    <w:rPr>
      <w:rFonts w:ascii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5412E"/>
    <w:pPr>
      <w:widowControl/>
      <w:shd w:val="clear" w:color="auto" w:fill="FFFFFF"/>
      <w:spacing w:line="240" w:lineRule="atLeast"/>
    </w:pPr>
    <w:rPr>
      <w:rFonts w:ascii="Verdana" w:hAnsi="Verdana" w:cs="Verdana"/>
      <w:b/>
      <w:bCs/>
      <w:color w:val="auto"/>
      <w:spacing w:val="7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A5412E"/>
    <w:pPr>
      <w:widowControl/>
      <w:shd w:val="clear" w:color="auto" w:fill="FFFFFF"/>
      <w:spacing w:line="250" w:lineRule="exact"/>
    </w:pPr>
    <w:rPr>
      <w:rFonts w:ascii="Verdana" w:hAnsi="Verdana" w:cs="Verdana"/>
      <w:color w:val="auto"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dtbt_suz@mail.52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tb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Zima</cp:lastModifiedBy>
  <cp:revision>9</cp:revision>
  <cp:lastPrinted>2023-01-14T10:31:00Z</cp:lastPrinted>
  <dcterms:created xsi:type="dcterms:W3CDTF">2023-01-13T16:20:00Z</dcterms:created>
  <dcterms:modified xsi:type="dcterms:W3CDTF">2023-01-16T16:45:00Z</dcterms:modified>
</cp:coreProperties>
</file>