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2C" w:rsidRDefault="004528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Роспотребнадзор</w:t>
      </w:r>
      <w:proofErr w:type="spellEnd"/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напоминает о простых правилах, которые помогут снизить риски заболевания гриппом, ОРВИ или новой </w:t>
      </w:r>
      <w:proofErr w:type="spellStart"/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инфекцией.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нтисептические салфетки. Их можно использовать для обработки рук после того,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пришли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по мере необходимости, когда высморкал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нос, покашлял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чихнул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Кроме того, они пригодятся чтобы протереть рабочее место/парту/компьютерную технику.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Обратите внимание на одежду. В одежде, прежде всего, должно быть комфортно. Она не должна стеснять движения, быть слишком теплой или слишком легкой. Одевайте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погоде. При выборе одежды для детей и подростков отдавайте предпочтение натуральным тканям – хлопок, шерсть, лен.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 забывайте про сменную обувь. Это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омогает поддерживать чистоту в помещении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Кроме того, в лёгкой сменой обуви будет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чувствовать себя комфортнее, чем в теплой уличной.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Внимательно следите за самочувствием. При повышении температуры следует остаться дома и вызвать врача.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Помните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«утренний фильтр», предусматривающий термометрию на входе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– это важная процедура, которая помогает блокировать распространение вирусных заболеваний. Если температура будет выше 37,0 С,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окажут 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необходимую медицинскую помощь.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Научитесь 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прикрывать нос и рот при чихании. При чихании и кашле необходимо прикрывать нос и рот одноразовыми салфетками, носовым платком или локтевым сгибом руки.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Помните 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важности мытья рук – особенно перед едой, после посещения туалета, после занятий физкультурой, при возвращении с улицы.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мытья рук должно составлять не менее 30 секунд. Их нужно хорошо намыливать – ладони, пальцы, межпальцевые промежутки, тыльные поверхности кистей, тщательно ополаскивать теплой проточной водой и просушивать бумажным полотенцем или салфеткой. Также можно пользоваться сушилкой для рук.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Правильное питание – основа здоровья. Помните, что горячее питание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залог хорошего самочувствия, гармоничного роста и развития, стойкого иммунитета и отличного настроения.</w:t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Своевременно делайте прививки.</w:t>
      </w:r>
    </w:p>
    <w:p w:rsidR="0045288B" w:rsidRDefault="0045288B">
      <w:pPr>
        <w:rPr>
          <w:rFonts w:ascii="Times New Roman" w:hAnsi="Times New Roman" w:cs="Times New Roman"/>
          <w:sz w:val="24"/>
          <w:szCs w:val="24"/>
        </w:rPr>
      </w:pPr>
      <w:r w:rsidRPr="0045288B">
        <w:rPr>
          <w:rFonts w:ascii="Times New Roman" w:hAnsi="Times New Roman" w:cs="Times New Roman"/>
          <w:sz w:val="24"/>
          <w:szCs w:val="24"/>
        </w:rPr>
        <w:t>https://санщит.рус/photos/?media=347</w:t>
      </w:r>
    </w:p>
    <w:p w:rsidR="0045288B" w:rsidRPr="0045288B" w:rsidRDefault="0045288B">
      <w:pPr>
        <w:rPr>
          <w:rFonts w:ascii="Times New Roman" w:hAnsi="Times New Roman" w:cs="Times New Roman"/>
          <w:sz w:val="24"/>
          <w:szCs w:val="24"/>
        </w:rPr>
      </w:pPr>
      <w:r w:rsidRPr="0045288B">
        <w:rPr>
          <w:rFonts w:ascii="Times New Roman" w:hAnsi="Times New Roman" w:cs="Times New Roman"/>
          <w:sz w:val="24"/>
          <w:szCs w:val="24"/>
        </w:rPr>
        <w:t>https://санщит.рус/photos/?media=348</w:t>
      </w:r>
    </w:p>
    <w:sectPr w:rsidR="0045288B" w:rsidRPr="0045288B" w:rsidSect="00C6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288B"/>
    <w:rsid w:val="0045288B"/>
    <w:rsid w:val="00B85F5A"/>
    <w:rsid w:val="00C6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2023-11-21T10:11:00Z</dcterms:created>
  <dcterms:modified xsi:type="dcterms:W3CDTF">2023-11-21T11:06:00Z</dcterms:modified>
</cp:coreProperties>
</file>