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45BB" w14:textId="77777777" w:rsidR="003F3E22" w:rsidRPr="000C49CC" w:rsidRDefault="003F3E22" w:rsidP="003F3E22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0C49CC">
        <w:rPr>
          <w:rFonts w:ascii="Times New Roman" w:hAnsi="Times New Roman" w:cs="Times New Roman"/>
          <w:b/>
          <w:sz w:val="28"/>
          <w:szCs w:val="28"/>
        </w:rPr>
        <w:t xml:space="preserve">Группа ТЭК-32 </w:t>
      </w:r>
    </w:p>
    <w:p w14:paraId="7756F783" w14:textId="77777777" w:rsidR="003F3E22" w:rsidRPr="000C49CC" w:rsidRDefault="003F3E22" w:rsidP="003F3E22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14:paraId="5E626209" w14:textId="77777777" w:rsidR="003F3E22" w:rsidRPr="000C49CC" w:rsidRDefault="003F3E22" w:rsidP="003F3E22">
      <w:pPr>
        <w:pStyle w:val="ad"/>
        <w:ind w:right="-200"/>
        <w:rPr>
          <w:rFonts w:ascii="Times New Roman" w:hAnsi="Times New Roman" w:cs="Times New Roman"/>
          <w:b/>
          <w:sz w:val="28"/>
          <w:szCs w:val="28"/>
        </w:rPr>
      </w:pPr>
      <w:r w:rsidRPr="000C49CC">
        <w:rPr>
          <w:rFonts w:ascii="Times New Roman" w:hAnsi="Times New Roman" w:cs="Times New Roman"/>
          <w:b/>
          <w:sz w:val="28"/>
          <w:szCs w:val="28"/>
        </w:rPr>
        <w:t>38.02.05 Товароведение и экспертиза качества потребительских товаров</w:t>
      </w:r>
    </w:p>
    <w:p w14:paraId="7F57E070" w14:textId="77777777" w:rsidR="003F3E22" w:rsidRPr="000C49CC" w:rsidRDefault="003F3E22" w:rsidP="003F3E22">
      <w:pPr>
        <w:rPr>
          <w:rFonts w:ascii="Times New Roman" w:hAnsi="Times New Roman" w:cs="Times New Roman"/>
          <w:sz w:val="28"/>
        </w:rPr>
      </w:pPr>
      <w:r w:rsidRPr="000C49CC">
        <w:rPr>
          <w:rFonts w:ascii="Times New Roman" w:hAnsi="Times New Roman" w:cs="Times New Roman"/>
          <w:sz w:val="28"/>
        </w:rPr>
        <w:t>(естественнонаучного профиля) (</w:t>
      </w:r>
      <w:r>
        <w:rPr>
          <w:rFonts w:ascii="Times New Roman" w:hAnsi="Times New Roman" w:cs="Times New Roman"/>
          <w:sz w:val="28"/>
        </w:rPr>
        <w:t>2023</w:t>
      </w:r>
      <w:r w:rsidRPr="000C49CC">
        <w:rPr>
          <w:rFonts w:ascii="Times New Roman" w:hAnsi="Times New Roman" w:cs="Times New Roman"/>
          <w:sz w:val="28"/>
        </w:rPr>
        <w:t xml:space="preserve">)  </w:t>
      </w:r>
    </w:p>
    <w:tbl>
      <w:tblPr>
        <w:tblStyle w:val="ac"/>
        <w:tblW w:w="79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61"/>
        <w:gridCol w:w="2795"/>
      </w:tblGrid>
      <w:tr w:rsidR="003F3E22" w:rsidRPr="00A71B19" w14:paraId="1C1EF177" w14:textId="77777777" w:rsidTr="003F3E22">
        <w:trPr>
          <w:trHeight w:val="1017"/>
        </w:trPr>
        <w:tc>
          <w:tcPr>
            <w:tcW w:w="5161" w:type="dxa"/>
          </w:tcPr>
          <w:p w14:paraId="694A1B7A" w14:textId="77777777" w:rsidR="003F3E22" w:rsidRPr="00A71B19" w:rsidRDefault="003F3E22" w:rsidP="00C264E3">
            <w:pPr>
              <w:rPr>
                <w:rFonts w:ascii="Times New Roman" w:hAnsi="Times New Roman" w:cs="Times New Roman"/>
              </w:rPr>
            </w:pPr>
            <w:r w:rsidRPr="00A71B19">
              <w:rPr>
                <w:rFonts w:ascii="Times New Roman" w:hAnsi="Times New Roman" w:cs="Times New Roman"/>
              </w:rPr>
              <w:tab/>
              <w:t>Учебная дисциплина</w:t>
            </w:r>
          </w:p>
        </w:tc>
        <w:tc>
          <w:tcPr>
            <w:tcW w:w="2795" w:type="dxa"/>
          </w:tcPr>
          <w:p w14:paraId="5B0CFBA6" w14:textId="77777777" w:rsidR="003F3E22" w:rsidRPr="00A71B19" w:rsidRDefault="003F3E22" w:rsidP="00C264E3">
            <w:pPr>
              <w:rPr>
                <w:rFonts w:ascii="Times New Roman" w:hAnsi="Times New Roman" w:cs="Times New Roman"/>
              </w:rPr>
            </w:pPr>
            <w:r w:rsidRPr="00A71B19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3F3E22" w:rsidRPr="00A71B19" w14:paraId="143BEADE" w14:textId="77777777" w:rsidTr="003F3E22">
        <w:trPr>
          <w:trHeight w:val="541"/>
        </w:trPr>
        <w:tc>
          <w:tcPr>
            <w:tcW w:w="5161" w:type="dxa"/>
          </w:tcPr>
          <w:p w14:paraId="6A2213C1" w14:textId="77777777" w:rsidR="003F3E22" w:rsidRPr="00A71B19" w:rsidRDefault="003F3E22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 xml:space="preserve">ОГСЭ.03 Иностранный язык (английский) </w:t>
            </w:r>
          </w:p>
          <w:p w14:paraId="385CD5CA" w14:textId="77777777" w:rsidR="003F3E22" w:rsidRPr="00A71B19" w:rsidRDefault="003F3E22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14:paraId="5C8277D4" w14:textId="77777777" w:rsidR="003F3E22" w:rsidRPr="00A71B19" w:rsidRDefault="003F3E22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Сизов Е.В.</w:t>
            </w:r>
          </w:p>
        </w:tc>
      </w:tr>
      <w:tr w:rsidR="003F3E22" w:rsidRPr="00A71B19" w14:paraId="4B574041" w14:textId="77777777" w:rsidTr="003F3E22">
        <w:trPr>
          <w:trHeight w:val="743"/>
        </w:trPr>
        <w:tc>
          <w:tcPr>
            <w:tcW w:w="5161" w:type="dxa"/>
          </w:tcPr>
          <w:p w14:paraId="59ADFADF" w14:textId="77777777" w:rsidR="003F3E22" w:rsidRPr="00A71B19" w:rsidRDefault="003F3E22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 xml:space="preserve">ОГСЭ.04 Физическая культура </w:t>
            </w:r>
          </w:p>
          <w:p w14:paraId="027E2E02" w14:textId="77777777" w:rsidR="003F3E22" w:rsidRPr="00A71B19" w:rsidRDefault="003F3E22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14:paraId="3DB7B2E8" w14:textId="77777777" w:rsidR="003F3E22" w:rsidRPr="00A71B19" w:rsidRDefault="003F3E22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>Глазова В.И.</w:t>
            </w:r>
          </w:p>
        </w:tc>
      </w:tr>
      <w:tr w:rsidR="003F3E22" w:rsidRPr="00A71B19" w14:paraId="78896161" w14:textId="77777777" w:rsidTr="003F3E22">
        <w:trPr>
          <w:trHeight w:val="614"/>
        </w:trPr>
        <w:tc>
          <w:tcPr>
            <w:tcW w:w="5161" w:type="dxa"/>
          </w:tcPr>
          <w:p w14:paraId="6D48E383" w14:textId="77777777" w:rsidR="003F3E22" w:rsidRPr="00A71B19" w:rsidRDefault="003F3E22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>ОП.01 Основы коммерческой деятельности</w:t>
            </w:r>
          </w:p>
          <w:p w14:paraId="204D19FE" w14:textId="77777777" w:rsidR="003F3E22" w:rsidRPr="00A71B19" w:rsidRDefault="003F3E22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48EAF36C" w14:textId="77777777" w:rsidR="003F3E22" w:rsidRPr="00A71B19" w:rsidRDefault="003F3E22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>Удодова Л.В.</w:t>
            </w:r>
          </w:p>
        </w:tc>
      </w:tr>
      <w:tr w:rsidR="003F3E22" w:rsidRPr="00A71B19" w14:paraId="04EF1358" w14:textId="77777777" w:rsidTr="003F3E22">
        <w:trPr>
          <w:trHeight w:val="376"/>
        </w:trPr>
        <w:tc>
          <w:tcPr>
            <w:tcW w:w="5161" w:type="dxa"/>
          </w:tcPr>
          <w:p w14:paraId="4969BCB3" w14:textId="77777777" w:rsidR="003F3E22" w:rsidRPr="00A71B19" w:rsidRDefault="003F3E22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 xml:space="preserve">ОП.06 Правовое обеспечение профессиональной деятельности </w:t>
            </w:r>
          </w:p>
          <w:p w14:paraId="7878FF9B" w14:textId="77777777" w:rsidR="003F3E22" w:rsidRPr="00A71B19" w:rsidRDefault="003F3E22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14:paraId="54F2E2AE" w14:textId="77777777" w:rsidR="003F3E22" w:rsidRPr="00A71B19" w:rsidRDefault="003F3E22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>Семенец О.В.</w:t>
            </w:r>
          </w:p>
        </w:tc>
      </w:tr>
      <w:tr w:rsidR="003F3E22" w:rsidRPr="00A71B19" w14:paraId="327943D4" w14:textId="77777777" w:rsidTr="003F3E22">
        <w:trPr>
          <w:trHeight w:val="344"/>
        </w:trPr>
        <w:tc>
          <w:tcPr>
            <w:tcW w:w="5161" w:type="dxa"/>
          </w:tcPr>
          <w:p w14:paraId="62C5BA2F" w14:textId="77777777" w:rsidR="003F3E22" w:rsidRPr="00A71B19" w:rsidRDefault="003F3E22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 xml:space="preserve">ОП.07 Бухгалтерский учет </w:t>
            </w:r>
          </w:p>
          <w:p w14:paraId="56848526" w14:textId="77777777" w:rsidR="003F3E22" w:rsidRPr="00A71B19" w:rsidRDefault="003F3E22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14:paraId="34F4E81C" w14:textId="77777777" w:rsidR="003F3E22" w:rsidRPr="00A71B19" w:rsidRDefault="003F3E22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Шамаева Т.В.</w:t>
            </w:r>
          </w:p>
        </w:tc>
      </w:tr>
      <w:tr w:rsidR="003F3E22" w:rsidRPr="00A71B19" w14:paraId="36438BF0" w14:textId="77777777" w:rsidTr="003F3E22">
        <w:trPr>
          <w:trHeight w:val="531"/>
        </w:trPr>
        <w:tc>
          <w:tcPr>
            <w:tcW w:w="5161" w:type="dxa"/>
          </w:tcPr>
          <w:p w14:paraId="712BE4B2" w14:textId="77777777" w:rsidR="003F3E22" w:rsidRPr="00A71B19" w:rsidRDefault="003F3E22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>ОПв.10 Основы предпринимательства и бизнес-</w:t>
            </w:r>
            <w:proofErr w:type="spellStart"/>
            <w:r w:rsidRPr="00A71B19">
              <w:rPr>
                <w:rFonts w:ascii="Times New Roman" w:hAnsi="Times New Roman" w:cs="Times New Roman"/>
                <w:sz w:val="24"/>
                <w:szCs w:val="24"/>
              </w:rPr>
              <w:t>планированиеконсультации</w:t>
            </w:r>
            <w:proofErr w:type="spellEnd"/>
          </w:p>
        </w:tc>
        <w:tc>
          <w:tcPr>
            <w:tcW w:w="2795" w:type="dxa"/>
          </w:tcPr>
          <w:p w14:paraId="3BF161D9" w14:textId="77777777" w:rsidR="003F3E22" w:rsidRPr="00A71B19" w:rsidRDefault="003F3E22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>Семенец О.В.</w:t>
            </w:r>
          </w:p>
        </w:tc>
      </w:tr>
      <w:tr w:rsidR="003F3E22" w:rsidRPr="00A71B19" w14:paraId="1CB7EEA2" w14:textId="77777777" w:rsidTr="003F3E22">
        <w:trPr>
          <w:trHeight w:val="981"/>
        </w:trPr>
        <w:tc>
          <w:tcPr>
            <w:tcW w:w="5161" w:type="dxa"/>
          </w:tcPr>
          <w:p w14:paraId="585C4250" w14:textId="77777777" w:rsidR="003F3E22" w:rsidRPr="00A71B19" w:rsidRDefault="003F3E22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>МДК.01.01.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>Основы управления ассортиментом товаров</w:t>
            </w:r>
          </w:p>
          <w:p w14:paraId="6668E5E1" w14:textId="77777777" w:rsidR="003F3E22" w:rsidRPr="00A71B19" w:rsidRDefault="003F3E22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14:paraId="6147DB60" w14:textId="77777777" w:rsidR="003F3E22" w:rsidRPr="00A71B19" w:rsidRDefault="003F3E22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>Удодова Л.В.</w:t>
            </w:r>
          </w:p>
        </w:tc>
      </w:tr>
      <w:tr w:rsidR="003F3E22" w:rsidRPr="00A71B19" w14:paraId="79AA2CA9" w14:textId="77777777" w:rsidTr="003F3E22">
        <w:trPr>
          <w:trHeight w:val="743"/>
        </w:trPr>
        <w:tc>
          <w:tcPr>
            <w:tcW w:w="5161" w:type="dxa"/>
          </w:tcPr>
          <w:p w14:paraId="574A80E3" w14:textId="77777777" w:rsidR="003F3E22" w:rsidRPr="00A71B19" w:rsidRDefault="003F3E22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 xml:space="preserve">МДК.02.01. Оценка качества товаров и основы экспертизы                     </w:t>
            </w:r>
          </w:p>
        </w:tc>
        <w:tc>
          <w:tcPr>
            <w:tcW w:w="2795" w:type="dxa"/>
          </w:tcPr>
          <w:p w14:paraId="603F5B9B" w14:textId="77777777" w:rsidR="003F3E22" w:rsidRPr="00A71B19" w:rsidRDefault="003F3E22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>Шамаева Т.В.</w:t>
            </w:r>
          </w:p>
        </w:tc>
      </w:tr>
      <w:tr w:rsidR="003F3E22" w:rsidRPr="00A71B19" w14:paraId="28308C7A" w14:textId="77777777" w:rsidTr="003F3E22">
        <w:trPr>
          <w:trHeight w:val="743"/>
        </w:trPr>
        <w:tc>
          <w:tcPr>
            <w:tcW w:w="5161" w:type="dxa"/>
          </w:tcPr>
          <w:p w14:paraId="10804A0E" w14:textId="77777777" w:rsidR="003F3E22" w:rsidRPr="00A71B19" w:rsidRDefault="003F3E22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>МДК.03.01.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>Управление структурным подразделением организации</w:t>
            </w:r>
          </w:p>
          <w:p w14:paraId="24A5BBE7" w14:textId="77777777" w:rsidR="003F3E22" w:rsidRPr="00A71B19" w:rsidRDefault="003F3E22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14:paraId="052644F8" w14:textId="77777777" w:rsidR="003F3E22" w:rsidRPr="00A71B19" w:rsidRDefault="003F3E22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19">
              <w:rPr>
                <w:rFonts w:ascii="Times New Roman" w:hAnsi="Times New Roman" w:cs="Times New Roman"/>
                <w:sz w:val="24"/>
                <w:szCs w:val="24"/>
              </w:rPr>
              <w:t>Семенец О.В.</w:t>
            </w:r>
          </w:p>
        </w:tc>
      </w:tr>
    </w:tbl>
    <w:p w14:paraId="4DFE9250" w14:textId="77777777" w:rsidR="0076266A" w:rsidRDefault="0076266A"/>
    <w:sectPr w:rsidR="0076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6A"/>
    <w:rsid w:val="003F3E22"/>
    <w:rsid w:val="0076266A"/>
    <w:rsid w:val="00CB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3F7C8-CA88-4106-8A3C-8EB2B3D6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E22"/>
    <w:pPr>
      <w:spacing w:line="312" w:lineRule="auto"/>
    </w:pPr>
    <w:rPr>
      <w:rFonts w:eastAsiaTheme="minorEastAsia"/>
      <w:kern w:val="0"/>
      <w:sz w:val="21"/>
      <w:szCs w:val="21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26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6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6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6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6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6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6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6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6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2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2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6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6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6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6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6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6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62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66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62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266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626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266A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7626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626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266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F3E22"/>
    <w:pPr>
      <w:spacing w:line="312" w:lineRule="auto"/>
    </w:pPr>
    <w:rPr>
      <w:rFonts w:eastAsiaTheme="minorEastAsia"/>
      <w:kern w:val="0"/>
      <w:sz w:val="21"/>
      <w:szCs w:val="21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link w:val="ae"/>
    <w:uiPriority w:val="1"/>
    <w:qFormat/>
    <w:rsid w:val="003F3E22"/>
    <w:pPr>
      <w:spacing w:after="0" w:line="240" w:lineRule="auto"/>
    </w:pPr>
    <w:rPr>
      <w:rFonts w:eastAsiaTheme="minorEastAsia"/>
      <w:kern w:val="0"/>
      <w:sz w:val="21"/>
      <w:szCs w:val="21"/>
      <w:lang w:val="ru-RU"/>
      <w14:ligatures w14:val="none"/>
    </w:rPr>
  </w:style>
  <w:style w:type="character" w:customStyle="1" w:styleId="ae">
    <w:name w:val="Без интервала Знак"/>
    <w:basedOn w:val="a0"/>
    <w:link w:val="ad"/>
    <w:uiPriority w:val="1"/>
    <w:locked/>
    <w:rsid w:val="003F3E22"/>
    <w:rPr>
      <w:rFonts w:eastAsiaTheme="minorEastAsia"/>
      <w:kern w:val="0"/>
      <w:sz w:val="21"/>
      <w:szCs w:val="21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Лесная</dc:creator>
  <cp:keywords/>
  <dc:description/>
  <cp:lastModifiedBy>Елена Лесная</cp:lastModifiedBy>
  <cp:revision>2</cp:revision>
  <dcterms:created xsi:type="dcterms:W3CDTF">2026-03-14T05:25:00Z</dcterms:created>
  <dcterms:modified xsi:type="dcterms:W3CDTF">2026-03-14T05:26:00Z</dcterms:modified>
</cp:coreProperties>
</file>